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3" w:line="219" w:lineRule="auto"/>
        <w:ind w:left="131"/>
        <w:jc w:val="center"/>
        <w:outlineLvl w:val="0"/>
        <w:rPr>
          <w:rFonts w:ascii="Arial"/>
          <w:sz w:val="21"/>
        </w:rPr>
      </w:pPr>
      <w:bookmarkStart w:id="0" w:name="_GoBack"/>
      <w:r>
        <w:rPr>
          <w:rFonts w:ascii="宋体" w:hAnsi="宋体" w:eastAsia="宋体" w:cs="宋体"/>
          <w:spacing w:val="-5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</w:t>
      </w:r>
      <w:r>
        <w:rPr>
          <w:rFonts w:hint="eastAsia" w:ascii="宋体" w:hAnsi="宋体" w:eastAsia="宋体" w:cs="宋体"/>
          <w:spacing w:val="-5"/>
          <w:sz w:val="40"/>
          <w:szCs w:val="40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转发</w:t>
      </w:r>
      <w:r>
        <w:rPr>
          <w:rFonts w:ascii="宋体" w:hAnsi="宋体" w:eastAsia="宋体" w:cs="宋体"/>
          <w:spacing w:val="-99"/>
          <w:sz w:val="40"/>
          <w:szCs w:val="40"/>
        </w:rPr>
        <w:t xml:space="preserve"> </w:t>
      </w:r>
      <w:r>
        <w:rPr>
          <w:spacing w:val="-5"/>
          <w:sz w:val="40"/>
          <w:szCs w:val="40"/>
        </w:rPr>
        <w:t xml:space="preserve">2024 </w:t>
      </w:r>
      <w:r>
        <w:rPr>
          <w:rFonts w:ascii="宋体" w:hAnsi="宋体" w:eastAsia="宋体" w:cs="宋体"/>
          <w:spacing w:val="-5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年中国高校产学研创新基金</w:t>
      </w:r>
      <w:r>
        <w:rPr>
          <w:rFonts w:ascii="宋体" w:hAnsi="宋体" w:eastAsia="宋体" w:cs="宋体"/>
          <w:spacing w:val="-6"/>
          <w:position w:val="2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—</w:t>
      </w:r>
      <w:r>
        <w:rPr>
          <w:rFonts w:hint="eastAsia" w:ascii="宋体" w:hAnsi="宋体" w:eastAsia="宋体" w:cs="宋体"/>
          <w:spacing w:val="-6"/>
          <w:position w:val="2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迈瑞检验专项</w:t>
      </w:r>
      <w:r>
        <w:rPr>
          <w:rFonts w:ascii="宋体" w:hAnsi="宋体" w:eastAsia="宋体" w:cs="宋体"/>
          <w:spacing w:val="-6"/>
          <w:position w:val="2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hint="eastAsia" w:ascii="宋体" w:hAnsi="宋体" w:eastAsia="宋体" w:cs="宋体"/>
          <w:spacing w:val="-6"/>
          <w:position w:val="2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异构智能计算专项（二期）</w:t>
      </w:r>
      <w:r>
        <w:rPr>
          <w:rFonts w:ascii="宋体" w:hAnsi="宋体" w:eastAsia="宋体" w:cs="宋体"/>
          <w:spacing w:val="-6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的</w:t>
      </w:r>
      <w:r>
        <w:rPr>
          <w:rFonts w:ascii="宋体" w:hAnsi="宋体" w:eastAsia="宋体" w:cs="宋体"/>
          <w:spacing w:val="-6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br w:type="textWrapping"/>
      </w:r>
      <w:r>
        <w:rPr>
          <w:rFonts w:ascii="宋体" w:hAnsi="宋体" w:eastAsia="宋体" w:cs="宋体"/>
          <w:spacing w:val="-6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通知</w:t>
      </w:r>
    </w:p>
    <w:bookmarkEnd w:id="0"/>
    <w:p>
      <w:pPr>
        <w:spacing w:line="324" w:lineRule="auto"/>
        <w:rPr>
          <w:rFonts w:ascii="Arial"/>
          <w:sz w:val="21"/>
        </w:rPr>
      </w:pPr>
    </w:p>
    <w:p>
      <w:pPr>
        <w:spacing w:before="101" w:line="22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各相关学院：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9" w:line="360" w:lineRule="auto"/>
        <w:ind w:left="39" w:right="9" w:firstLine="636" w:firstLineChars="200"/>
        <w:jc w:val="both"/>
        <w:textAlignment w:val="baseline"/>
        <w:rPr>
          <w:rFonts w:ascii="仿宋" w:hAnsi="仿宋" w:eastAsia="仿宋" w:cs="仿宋"/>
          <w:spacing w:val="5"/>
        </w:rPr>
      </w:pPr>
      <w:r>
        <w:rPr>
          <w:rFonts w:ascii="仿宋" w:hAnsi="仿宋" w:eastAsia="仿宋" w:cs="仿宋"/>
          <w:spacing w:val="4"/>
        </w:rPr>
        <w:t>现转发</w:t>
      </w:r>
      <w:r>
        <w:rPr>
          <w:rFonts w:ascii="仿宋" w:hAnsi="仿宋" w:eastAsia="仿宋" w:cs="仿宋"/>
          <w:spacing w:val="21"/>
        </w:rPr>
        <w:t>中国高校产学研创新基金</w:t>
      </w:r>
      <w:r>
        <w:rPr>
          <w:rFonts w:ascii="仿宋" w:hAnsi="仿宋" w:eastAsia="仿宋" w:cs="仿宋"/>
          <w:spacing w:val="8"/>
        </w:rPr>
        <w:t>—</w:t>
      </w:r>
      <w:r>
        <w:rPr>
          <w:rFonts w:hint="eastAsia" w:ascii="仿宋" w:hAnsi="仿宋" w:eastAsia="仿宋" w:cs="仿宋"/>
          <w:spacing w:val="8"/>
        </w:rPr>
        <w:t>迈瑞检验专项</w:t>
      </w:r>
      <w:r>
        <w:rPr>
          <w:rFonts w:ascii="仿宋" w:hAnsi="仿宋" w:eastAsia="仿宋" w:cs="仿宋"/>
          <w:spacing w:val="8"/>
        </w:rPr>
        <w:t>、</w:t>
      </w:r>
      <w:r>
        <w:rPr>
          <w:rFonts w:hint="eastAsia" w:ascii="仿宋" w:hAnsi="仿宋" w:eastAsia="仿宋" w:cs="仿宋"/>
          <w:spacing w:val="8"/>
        </w:rPr>
        <w:t>异构智能计算专项（二期）</w:t>
      </w:r>
      <w:r>
        <w:rPr>
          <w:rFonts w:ascii="仿宋" w:hAnsi="仿宋" w:eastAsia="仿宋" w:cs="仿宋"/>
          <w:spacing w:val="8"/>
        </w:rPr>
        <w:t>的申报通知。</w:t>
      </w:r>
      <w:r>
        <w:rPr>
          <w:rFonts w:hint="eastAsia" w:ascii="仿宋" w:hAnsi="仿宋" w:eastAsia="仿宋" w:cs="仿宋"/>
          <w:spacing w:val="8"/>
          <w:lang w:val="en-US" w:eastAsia="zh-CN"/>
        </w:rPr>
        <w:t>相关</w:t>
      </w:r>
      <w:r>
        <w:rPr>
          <w:rFonts w:ascii="仿宋" w:hAnsi="仿宋" w:eastAsia="仿宋" w:cs="仿宋"/>
          <w:spacing w:val="-1"/>
          <w:sz w:val="31"/>
          <w:szCs w:val="31"/>
        </w:rPr>
        <w:t>事项通知如下：</w:t>
      </w:r>
      <w:r>
        <w:rPr>
          <w:rFonts w:ascii="仿宋" w:hAnsi="仿宋" w:eastAsia="仿宋" w:cs="仿宋"/>
          <w:spacing w:val="-1"/>
          <w:sz w:val="31"/>
          <w:szCs w:val="31"/>
        </w:rPr>
        <w:br w:type="textWrapping"/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 xml:space="preserve"> </w:t>
      </w:r>
      <w:r>
        <w:rPr>
          <w:rFonts w:hint="eastAsia"/>
          <w:spacing w:val="5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5"/>
          <w:lang w:val="en-US" w:eastAsia="zh-CN"/>
        </w:rPr>
        <w:t xml:space="preserve">  </w:t>
      </w:r>
      <w:r>
        <w:rPr>
          <w:rFonts w:ascii="仿宋" w:hAnsi="仿宋" w:eastAsia="仿宋" w:cs="仿宋"/>
          <w:spacing w:val="5"/>
        </w:rPr>
        <w:t>1.申报指南见</w:t>
      </w:r>
      <w:r>
        <w:rPr>
          <w:rFonts w:hint="eastAsia" w:ascii="仿宋" w:hAnsi="仿宋" w:eastAsia="仿宋" w:cs="仿宋"/>
          <w:spacing w:val="5"/>
          <w:lang w:val="en-US" w:eastAsia="zh-CN"/>
        </w:rPr>
        <w:t>附件，</w:t>
      </w:r>
      <w:r>
        <w:rPr>
          <w:rFonts w:ascii="仿宋" w:hAnsi="仿宋" w:eastAsia="仿宋" w:cs="仿宋"/>
          <w:spacing w:val="5"/>
        </w:rPr>
        <w:t>或登录教育部高等学校科学研究发展中心官网（</w:t>
      </w:r>
      <w:r>
        <w:rPr>
          <w:rFonts w:ascii="仿宋" w:hAnsi="仿宋" w:eastAsia="仿宋" w:cs="仿宋"/>
          <w:spacing w:val="5"/>
        </w:rPr>
        <w:fldChar w:fldCharType="begin"/>
      </w:r>
      <w:r>
        <w:rPr>
          <w:rFonts w:ascii="仿宋" w:hAnsi="仿宋" w:eastAsia="仿宋" w:cs="仿宋"/>
          <w:spacing w:val="5"/>
        </w:rPr>
        <w:instrText xml:space="preserve"> HYPERLINK "https://www.cutech.edu.cn" </w:instrText>
      </w:r>
      <w:r>
        <w:rPr>
          <w:rFonts w:ascii="仿宋" w:hAnsi="仿宋" w:eastAsia="仿宋" w:cs="仿宋"/>
          <w:spacing w:val="5"/>
        </w:rPr>
        <w:fldChar w:fldCharType="separate"/>
      </w:r>
      <w:r>
        <w:rPr>
          <w:rFonts w:ascii="仿宋" w:hAnsi="仿宋" w:eastAsia="仿宋" w:cs="仿宋"/>
          <w:spacing w:val="5"/>
        </w:rPr>
        <w:t>https://www.cutech.edu.cn</w:t>
      </w:r>
      <w:r>
        <w:rPr>
          <w:rFonts w:ascii="仿宋" w:hAnsi="仿宋" w:eastAsia="仿宋" w:cs="仿宋"/>
          <w:spacing w:val="5"/>
        </w:rPr>
        <w:fldChar w:fldCharType="end"/>
      </w:r>
      <w:r>
        <w:rPr>
          <w:rFonts w:ascii="仿宋" w:hAnsi="仿宋" w:eastAsia="仿宋" w:cs="仿宋"/>
          <w:spacing w:val="5"/>
        </w:rPr>
        <w:t>）进行查</w:t>
      </w:r>
      <w:r>
        <w:rPr>
          <w:rFonts w:hint="eastAsia" w:ascii="仿宋" w:hAnsi="仿宋" w:eastAsia="仿宋" w:cs="仿宋"/>
          <w:spacing w:val="5"/>
          <w:lang w:val="en-US" w:eastAsia="zh-CN"/>
        </w:rPr>
        <w:t>阅</w:t>
      </w:r>
      <w:r>
        <w:rPr>
          <w:rFonts w:ascii="仿宋" w:hAnsi="仿宋" w:eastAsia="仿宋" w:cs="仿宋"/>
          <w:spacing w:val="5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6" w:line="360" w:lineRule="auto"/>
        <w:ind w:left="35" w:right="9" w:firstLine="626"/>
        <w:jc w:val="both"/>
        <w:textAlignment w:val="baseline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pacing w:val="5"/>
          <w:lang w:val="en-US" w:eastAsia="zh-CN"/>
        </w:rPr>
        <w:t>2.请有意申报的老师自行登录中国高校产学研创新基金</w:t>
      </w:r>
      <w:r>
        <w:rPr>
          <w:rFonts w:ascii="仿宋" w:hAnsi="仿宋" w:eastAsia="仿宋" w:cs="仿宋"/>
          <w:spacing w:val="1"/>
        </w:rPr>
        <w:t>申报系统（</w:t>
      </w:r>
      <w:r>
        <w:fldChar w:fldCharType="begin"/>
      </w:r>
      <w:r>
        <w:instrText xml:space="preserve"> HYPERLINK "http://cxjj.cutech.edu.cn" </w:instrText>
      </w:r>
      <w:r>
        <w:fldChar w:fldCharType="separate"/>
      </w:r>
      <w:r>
        <w:t>http</w:t>
      </w:r>
      <w:r>
        <w:rPr>
          <w:spacing w:val="1"/>
        </w:rPr>
        <w:t>://</w:t>
      </w:r>
      <w:r>
        <w:t>cxjj</w:t>
      </w:r>
      <w:r>
        <w:rPr>
          <w:spacing w:val="1"/>
        </w:rPr>
        <w:t>.</w:t>
      </w:r>
      <w:r>
        <w:t>cutech</w:t>
      </w:r>
      <w:r>
        <w:rPr>
          <w:spacing w:val="1"/>
        </w:rPr>
        <w:t>.</w:t>
      </w:r>
      <w:r>
        <w:t>edu</w:t>
      </w:r>
      <w:r>
        <w:rPr>
          <w:spacing w:val="1"/>
        </w:rPr>
        <w:t>.</w:t>
      </w:r>
      <w:r>
        <w:t>cn</w:t>
      </w:r>
      <w:r>
        <w:fldChar w:fldCharType="end"/>
      </w:r>
      <w:r>
        <w:rPr>
          <w:rFonts w:ascii="仿宋" w:hAnsi="仿宋" w:eastAsia="仿宋" w:cs="仿宋"/>
          <w:spacing w:val="1"/>
        </w:rPr>
        <w:t>）进行填报。同时，请发送</w:t>
      </w:r>
      <w:r>
        <w:rPr>
          <w:rFonts w:ascii="仿宋" w:hAnsi="仿宋" w:eastAsia="仿宋" w:cs="仿宋"/>
          <w:spacing w:val="8"/>
        </w:rPr>
        <w:t xml:space="preserve"> </w:t>
      </w:r>
      <w:r>
        <w:rPr>
          <w:rFonts w:ascii="仿宋" w:hAnsi="仿宋" w:eastAsia="仿宋" w:cs="仿宋"/>
          <w:spacing w:val="1"/>
        </w:rPr>
        <w:t>拟申报项目信息表（附件</w:t>
      </w:r>
      <w:r>
        <w:rPr>
          <w:rFonts w:hint="eastAsia"/>
          <w:spacing w:val="5"/>
          <w:lang w:val="en-US" w:eastAsia="zh-CN"/>
        </w:rPr>
        <w:t>1</w:t>
      </w:r>
      <w:r>
        <w:rPr>
          <w:rFonts w:ascii="仿宋" w:hAnsi="仿宋" w:eastAsia="仿宋" w:cs="仿宋"/>
          <w:spacing w:val="1"/>
        </w:rPr>
        <w:t>）至</w:t>
      </w:r>
      <w:r>
        <w:rPr>
          <w:rFonts w:ascii="仿宋" w:hAnsi="仿宋" w:eastAsia="仿宋" w:cs="仿宋"/>
          <w:spacing w:val="-81"/>
        </w:rPr>
        <w:t xml:space="preserve"> </w:t>
      </w:r>
      <w:r>
        <w:t>huoran</w:t>
      </w:r>
      <w:r>
        <w:rPr>
          <w:spacing w:val="1"/>
        </w:rPr>
        <w:t>01@</w:t>
      </w:r>
      <w:r>
        <w:t>nuaa</w:t>
      </w:r>
      <w:r>
        <w:rPr>
          <w:spacing w:val="1"/>
        </w:rPr>
        <w:t>.</w:t>
      </w:r>
      <w:r>
        <w:t>edu</w:t>
      </w:r>
      <w:r>
        <w:rPr>
          <w:spacing w:val="1"/>
        </w:rPr>
        <w:t>.</w:t>
      </w:r>
      <w:r>
        <w:t>cn</w:t>
      </w:r>
      <w:r>
        <w:rPr>
          <w:spacing w:val="-37"/>
        </w:rPr>
        <w:t xml:space="preserve"> </w:t>
      </w:r>
      <w:r>
        <w:rPr>
          <w:rFonts w:ascii="仿宋" w:hAnsi="仿宋" w:eastAsia="仿宋" w:cs="仿宋"/>
          <w:spacing w:val="1"/>
        </w:rPr>
        <w:t>，附件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7"/>
        <w:jc w:val="both"/>
        <w:textAlignment w:val="baseline"/>
        <w:rPr>
          <w:rFonts w:ascii="仿宋" w:hAnsi="仿宋" w:eastAsia="仿宋" w:cs="仿宋"/>
        </w:rPr>
      </w:pPr>
      <w:r>
        <w:rPr>
          <w:rFonts w:hint="eastAsia"/>
          <w:spacing w:val="5"/>
          <w:lang w:val="en-US" w:eastAsia="zh-CN"/>
        </w:rPr>
        <w:t>1</w:t>
      </w:r>
      <w:r>
        <w:rPr>
          <w:rFonts w:ascii="仿宋" w:hAnsi="仿宋" w:eastAsia="仿宋" w:cs="仿宋"/>
          <w:spacing w:val="2"/>
        </w:rPr>
        <w:t>仅供科研院汇总申报信息使用。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3" w:line="360" w:lineRule="auto"/>
        <w:ind w:left="667"/>
        <w:jc w:val="both"/>
        <w:textAlignment w:val="baseline"/>
        <w:rPr>
          <w:rFonts w:ascii="仿宋" w:hAnsi="仿宋" w:eastAsia="仿宋" w:cs="仿宋"/>
        </w:rPr>
      </w:pPr>
      <w:r>
        <w:rPr>
          <w:spacing w:val="-5"/>
        </w:rPr>
        <w:t>3.</w:t>
      </w:r>
      <w:r>
        <w:rPr>
          <w:spacing w:val="32"/>
          <w:w w:val="101"/>
        </w:rPr>
        <w:t xml:space="preserve">  </w:t>
      </w:r>
      <w:r>
        <w:rPr>
          <w:rFonts w:ascii="仿宋" w:hAnsi="仿宋" w:eastAsia="仿宋" w:cs="仿宋"/>
          <w:color w:val="C00000"/>
          <w:spacing w:val="-5"/>
          <w14:textOutline w14:w="5793" w14:cap="sq" w14:cmpd="sng">
            <w14:solidFill>
              <w14:srgbClr w14:val="C00000"/>
            </w14:solidFill>
            <w14:prstDash w14:val="solid"/>
            <w14:bevel/>
          </w14:textOutline>
        </w:rPr>
        <w:t>申报截止时间</w:t>
      </w:r>
      <w:r>
        <w:rPr>
          <w:rFonts w:ascii="仿宋" w:hAnsi="仿宋" w:eastAsia="仿宋" w:cs="仿宋"/>
          <w:spacing w:val="-5"/>
        </w:rPr>
        <w:t>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9" w:line="360" w:lineRule="auto"/>
        <w:ind w:left="39" w:right="9" w:firstLine="640" w:firstLineChars="200"/>
        <w:jc w:val="both"/>
        <w:textAlignment w:val="baseline"/>
        <w:rPr>
          <w:rFonts w:hint="eastAsia" w:ascii="仿宋" w:hAnsi="仿宋" w:eastAsia="仿宋" w:cs="仿宋"/>
          <w:spacing w:val="5"/>
          <w:lang w:val="en-US" w:eastAsia="zh-CN"/>
        </w:rPr>
      </w:pPr>
      <w:r>
        <w:rPr>
          <w:rFonts w:hint="eastAsia" w:ascii="仿宋" w:hAnsi="仿宋" w:eastAsia="仿宋" w:cs="仿宋"/>
          <w:spacing w:val="5"/>
          <w:lang w:val="en-US" w:eastAsia="zh-CN"/>
        </w:rPr>
        <w:t>(1)迈瑞检验专项：2024年8月21日；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9" w:line="360" w:lineRule="auto"/>
        <w:ind w:left="39" w:right="9" w:firstLine="640" w:firstLineChars="200"/>
        <w:jc w:val="both"/>
        <w:textAlignment w:val="baseline"/>
        <w:rPr>
          <w:rFonts w:hint="eastAsia" w:ascii="仿宋" w:hAnsi="仿宋" w:eastAsia="仿宋" w:cs="仿宋"/>
          <w:spacing w:val="5"/>
          <w:lang w:val="en-US" w:eastAsia="zh-CN"/>
        </w:rPr>
      </w:pPr>
      <w:r>
        <w:rPr>
          <w:rFonts w:hint="eastAsia" w:ascii="仿宋" w:hAnsi="仿宋" w:eastAsia="仿宋" w:cs="仿宋"/>
          <w:spacing w:val="5"/>
          <w:lang w:val="en-US" w:eastAsia="zh-CN"/>
        </w:rPr>
        <w:t>(2)异构智能计算专项（二期）：2024年9月20日。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" w:line="225" w:lineRule="auto"/>
        <w:ind w:left="47"/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</w:pPr>
    </w:p>
    <w:p>
      <w:pPr>
        <w:spacing w:before="1" w:line="225" w:lineRule="auto"/>
        <w:ind w:left="47" w:firstLine="628" w:firstLineChars="200"/>
        <w:rPr>
          <w:rFonts w:hint="eastAsia" w:ascii="Times New Roman" w:hAnsi="Times New Roman" w:eastAsia="Times New Roman" w:cs="Times New Roman"/>
          <w:snapToGrid w:val="0"/>
          <w:color w:val="000000"/>
          <w:spacing w:val="5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t>附件：1.  拟申报项目信息表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br w:type="textWrapping"/>
      </w:r>
    </w:p>
    <w:p>
      <w:pPr>
        <w:spacing w:before="242" w:line="624" w:lineRule="exact"/>
        <w:ind w:left="57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23"/>
          <w:sz w:val="31"/>
          <w:szCs w:val="31"/>
        </w:rPr>
        <w:t>科学技术研究院</w:t>
      </w:r>
    </w:p>
    <w:p>
      <w:pPr>
        <w:pStyle w:val="2"/>
        <w:spacing w:before="1" w:line="227" w:lineRule="auto"/>
        <w:ind w:left="5672"/>
        <w:rPr>
          <w:rFonts w:ascii="仿宋" w:hAnsi="仿宋" w:eastAsia="仿宋" w:cs="仿宋"/>
        </w:rPr>
      </w:pPr>
      <w:r>
        <w:rPr>
          <w:spacing w:val="-6"/>
        </w:rPr>
        <w:t>202</w:t>
      </w:r>
      <w:r>
        <w:rPr>
          <w:rFonts w:hint="eastAsia"/>
          <w:spacing w:val="5"/>
          <w:lang w:val="en-US" w:eastAsia="zh-CN"/>
        </w:rPr>
        <w:t>4 年 5 月29 日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00" w:line="227" w:lineRule="auto"/>
        <w:ind w:left="39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1"/>
        </w:rPr>
        <w:t xml:space="preserve">（联系人：霍然  </w:t>
      </w:r>
      <w:r>
        <w:rPr>
          <w:spacing w:val="1"/>
        </w:rPr>
        <w:t>84892758</w:t>
      </w:r>
      <w:r>
        <w:rPr>
          <w:rFonts w:ascii="仿宋" w:hAnsi="仿宋" w:eastAsia="仿宋" w:cs="仿宋"/>
          <w:spacing w:val="1"/>
        </w:rPr>
        <w:t>）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MwYTRlMmVkYjNiZmJlMjViNWJhOGY3YTMxNDI3ZmEifQ=="/>
  </w:docVars>
  <w:rsids>
    <w:rsidRoot w:val="00000000"/>
    <w:rsid w:val="008E2CD4"/>
    <w:rsid w:val="3F9B78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Times New Roman" w:hAnsi="Times New Roman" w:eastAsia="Times New Roman" w:cs="Times New Roman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2024-04-17T09:24:00Z</dcterms:created>
  <dc:creator>wang qianqian</dc:creator>
  <cp:lastModifiedBy>小胖手 </cp:lastModifiedBy>
  <dcterms:modified xsi:type="dcterms:W3CDTF">2024-05-29T02:57:52Z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2024-05-29T10:19:15Z</vt:filetime>
  </property>
  <property fmtid="{D5CDD505-2E9C-101B-9397-08002B2CF9AE}" pid="4" name="KSOProductBuildVer">
    <vt:lpwstr>2052-12.1.0.16120</vt:lpwstr>
  </property>
  <property fmtid="{D5CDD505-2E9C-101B-9397-08002B2CF9AE}" pid="5" name="ICV">
    <vt:lpwstr>BCDCAAE0537249FEA02F87829BF4A936_12</vt:lpwstr>
  </property>
</Properties>
</file>