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F4" w:rsidRDefault="00FF6176">
      <w:pPr>
        <w:rPr>
          <w:rFonts w:ascii="黑体" w:eastAsia="黑体" w:hAnsi="黑体" w:hint="eastAsia"/>
          <w:sz w:val="32"/>
          <w:szCs w:val="32"/>
        </w:rPr>
      </w:pPr>
      <w:proofErr w:type="gramStart"/>
      <w:r w:rsidRPr="00FF6176">
        <w:rPr>
          <w:rFonts w:ascii="黑体" w:eastAsia="黑体" w:hAnsi="黑体" w:hint="eastAsia"/>
          <w:sz w:val="32"/>
          <w:szCs w:val="32"/>
        </w:rPr>
        <w:t>新型光场调控</w:t>
      </w:r>
      <w:proofErr w:type="gramEnd"/>
      <w:r w:rsidRPr="00FF6176">
        <w:rPr>
          <w:rFonts w:ascii="黑体" w:eastAsia="黑体" w:hAnsi="黑体" w:hint="eastAsia"/>
          <w:sz w:val="32"/>
          <w:szCs w:val="32"/>
        </w:rPr>
        <w:t>物理及应用重大研究计划2017年度项目指南</w:t>
      </w:r>
    </w:p>
    <w:p w:rsidR="00FF6176" w:rsidRDefault="00FF6176" w:rsidP="00FF6176">
      <w:pPr>
        <w:pStyle w:val="a3"/>
        <w:jc w:val="both"/>
        <w:rPr>
          <w:rFonts w:hint="eastAsia"/>
          <w:sz w:val="18"/>
          <w:szCs w:val="18"/>
        </w:rPr>
      </w:pPr>
      <w:proofErr w:type="gramStart"/>
      <w:r>
        <w:rPr>
          <w:rFonts w:hint="eastAsia"/>
          <w:sz w:val="18"/>
          <w:szCs w:val="18"/>
        </w:rPr>
        <w:t>本重大</w:t>
      </w:r>
      <w:proofErr w:type="gramEnd"/>
      <w:r>
        <w:rPr>
          <w:rFonts w:hint="eastAsia"/>
          <w:sz w:val="18"/>
          <w:szCs w:val="18"/>
        </w:rPr>
        <w:t>研究计划旨在</w:t>
      </w:r>
      <w:proofErr w:type="gramStart"/>
      <w:r>
        <w:rPr>
          <w:rFonts w:hint="eastAsia"/>
          <w:sz w:val="18"/>
          <w:szCs w:val="18"/>
        </w:rPr>
        <w:t>通过光场与</w:t>
      </w:r>
      <w:proofErr w:type="gramEnd"/>
      <w:r>
        <w:rPr>
          <w:rFonts w:hint="eastAsia"/>
          <w:sz w:val="18"/>
          <w:szCs w:val="18"/>
        </w:rPr>
        <w:t>物质相互作用物理过程的精密控制，获得具有特定多维度（偏振、位相、频率、振幅、脉宽及模场）时空结构的新型光场；研究</w:t>
      </w:r>
      <w:proofErr w:type="gramStart"/>
      <w:r>
        <w:rPr>
          <w:rFonts w:hint="eastAsia"/>
          <w:sz w:val="18"/>
          <w:szCs w:val="18"/>
        </w:rPr>
        <w:t>新型光场对</w:t>
      </w:r>
      <w:proofErr w:type="gramEnd"/>
      <w:r>
        <w:rPr>
          <w:rFonts w:hint="eastAsia"/>
          <w:sz w:val="18"/>
          <w:szCs w:val="18"/>
        </w:rPr>
        <w:t>原子、分子、电子和人工纳微结构等体系的调控，发现新现象和揭示新物理；并推动光学在信息、化学、生命和材料领域的交叉应用。</w:t>
      </w:r>
    </w:p>
    <w:p w:rsidR="00FF6176" w:rsidRDefault="00FF6176" w:rsidP="00FF6176">
      <w:pPr>
        <w:pStyle w:val="a3"/>
        <w:jc w:val="both"/>
        <w:rPr>
          <w:rFonts w:hint="eastAsia"/>
          <w:sz w:val="18"/>
          <w:szCs w:val="18"/>
        </w:rPr>
      </w:pPr>
      <w:r>
        <w:rPr>
          <w:rFonts w:hint="eastAsia"/>
          <w:sz w:val="18"/>
          <w:szCs w:val="18"/>
        </w:rPr>
        <w:t xml:space="preserve">　　</w:t>
      </w:r>
      <w:r>
        <w:rPr>
          <w:rStyle w:val="a4"/>
          <w:rFonts w:hint="eastAsia"/>
          <w:sz w:val="18"/>
          <w:szCs w:val="18"/>
        </w:rPr>
        <w:t>一、科学目标</w:t>
      </w:r>
    </w:p>
    <w:p w:rsidR="00FF6176" w:rsidRDefault="00FF6176" w:rsidP="00FF6176">
      <w:pPr>
        <w:pStyle w:val="a3"/>
        <w:jc w:val="both"/>
        <w:rPr>
          <w:rFonts w:hint="eastAsia"/>
          <w:sz w:val="18"/>
          <w:szCs w:val="18"/>
        </w:rPr>
      </w:pPr>
      <w:r>
        <w:rPr>
          <w:rFonts w:hint="eastAsia"/>
          <w:sz w:val="18"/>
          <w:szCs w:val="18"/>
        </w:rPr>
        <w:t xml:space="preserve">　　本项目的总体科学目标设计为：探讨</w:t>
      </w:r>
      <w:proofErr w:type="gramStart"/>
      <w:r>
        <w:rPr>
          <w:rFonts w:hint="eastAsia"/>
          <w:sz w:val="18"/>
          <w:szCs w:val="18"/>
        </w:rPr>
        <w:t>新型光场的</w:t>
      </w:r>
      <w:proofErr w:type="gramEnd"/>
      <w:r>
        <w:rPr>
          <w:rFonts w:hint="eastAsia"/>
          <w:sz w:val="18"/>
          <w:szCs w:val="18"/>
        </w:rPr>
        <w:t>构建、传播、测量与相干控制，提出具有原创性的学术思想，形成一些新的物理概念及相关</w:t>
      </w:r>
      <w:proofErr w:type="gramStart"/>
      <w:r>
        <w:rPr>
          <w:rFonts w:hint="eastAsia"/>
          <w:sz w:val="18"/>
          <w:szCs w:val="18"/>
        </w:rPr>
        <w:t>的光场多维</w:t>
      </w:r>
      <w:proofErr w:type="gramEnd"/>
      <w:r>
        <w:rPr>
          <w:rFonts w:hint="eastAsia"/>
          <w:sz w:val="18"/>
          <w:szCs w:val="18"/>
        </w:rPr>
        <w:t>调控方法，为其在物理、信息处理与通讯、材料、化学与生命等研究及应用中提供物理基础；</w:t>
      </w:r>
      <w:proofErr w:type="gramStart"/>
      <w:r>
        <w:rPr>
          <w:rFonts w:hint="eastAsia"/>
          <w:sz w:val="18"/>
          <w:szCs w:val="18"/>
        </w:rPr>
        <w:t>通过光场多维</w:t>
      </w:r>
      <w:proofErr w:type="gramEnd"/>
      <w:r>
        <w:rPr>
          <w:rFonts w:hint="eastAsia"/>
          <w:sz w:val="18"/>
          <w:szCs w:val="18"/>
        </w:rPr>
        <w:t>调控，研究</w:t>
      </w:r>
      <w:proofErr w:type="gramStart"/>
      <w:r>
        <w:rPr>
          <w:rFonts w:hint="eastAsia"/>
          <w:sz w:val="18"/>
          <w:szCs w:val="18"/>
        </w:rPr>
        <w:t>新型光场与</w:t>
      </w:r>
      <w:proofErr w:type="gramEnd"/>
      <w:r>
        <w:rPr>
          <w:rFonts w:hint="eastAsia"/>
          <w:sz w:val="18"/>
          <w:szCs w:val="18"/>
        </w:rPr>
        <w:t>物质相互作用，发现一系列新现象与新效应，产生若干原始思想，并开发出相应的原创技术，逐步形成具有国际影响的学派，进一步提升我国的科学竞争力和科学地位，实现从并行到引领的跨越；通过本项目的实施，</w:t>
      </w:r>
      <w:proofErr w:type="gramStart"/>
      <w:r>
        <w:rPr>
          <w:rFonts w:hint="eastAsia"/>
          <w:sz w:val="18"/>
          <w:szCs w:val="18"/>
        </w:rPr>
        <w:t>在光场调控</w:t>
      </w:r>
      <w:proofErr w:type="gramEnd"/>
      <w:r>
        <w:rPr>
          <w:rFonts w:hint="eastAsia"/>
          <w:sz w:val="18"/>
          <w:szCs w:val="18"/>
        </w:rPr>
        <w:t>技术方面为国家解决相关的重大需求，为国民经济的可持续发展和国家安全等提供基础性和前瞻性的科学技术储备，造就一支高水平、结构合理的研究队伍，产生若干具有国际重要影响的领军人物。</w:t>
      </w:r>
    </w:p>
    <w:p w:rsidR="00FF6176" w:rsidRDefault="00FF6176" w:rsidP="00FF6176">
      <w:pPr>
        <w:pStyle w:val="a3"/>
        <w:jc w:val="both"/>
        <w:rPr>
          <w:rFonts w:hint="eastAsia"/>
          <w:sz w:val="18"/>
          <w:szCs w:val="18"/>
        </w:rPr>
      </w:pPr>
      <w:r>
        <w:rPr>
          <w:rFonts w:hint="eastAsia"/>
          <w:sz w:val="18"/>
          <w:szCs w:val="18"/>
        </w:rPr>
        <w:t xml:space="preserve">　　</w:t>
      </w:r>
      <w:r>
        <w:rPr>
          <w:rStyle w:val="a4"/>
          <w:rFonts w:hint="eastAsia"/>
          <w:sz w:val="18"/>
          <w:szCs w:val="18"/>
        </w:rPr>
        <w:t>二、核心科学问题</w:t>
      </w:r>
    </w:p>
    <w:p w:rsidR="00FF6176" w:rsidRDefault="00FF6176" w:rsidP="00FF6176">
      <w:pPr>
        <w:pStyle w:val="a3"/>
        <w:jc w:val="both"/>
        <w:rPr>
          <w:rFonts w:hint="eastAsia"/>
          <w:sz w:val="18"/>
          <w:szCs w:val="18"/>
        </w:rPr>
      </w:pPr>
      <w:r>
        <w:rPr>
          <w:rFonts w:hint="eastAsia"/>
          <w:sz w:val="18"/>
          <w:szCs w:val="18"/>
        </w:rPr>
        <w:t xml:space="preserve">　　</w:t>
      </w:r>
      <w:proofErr w:type="gramStart"/>
      <w:r>
        <w:rPr>
          <w:rFonts w:hint="eastAsia"/>
          <w:sz w:val="18"/>
          <w:szCs w:val="18"/>
        </w:rPr>
        <w:t>本重大</w:t>
      </w:r>
      <w:proofErr w:type="gramEnd"/>
      <w:r>
        <w:rPr>
          <w:rFonts w:hint="eastAsia"/>
          <w:sz w:val="18"/>
          <w:szCs w:val="18"/>
        </w:rPr>
        <w:t>研究计划以</w:t>
      </w:r>
      <w:proofErr w:type="gramStart"/>
      <w:r>
        <w:rPr>
          <w:rFonts w:hint="eastAsia"/>
          <w:sz w:val="18"/>
          <w:szCs w:val="18"/>
        </w:rPr>
        <w:t>新型光场多维</w:t>
      </w:r>
      <w:proofErr w:type="gramEnd"/>
      <w:r>
        <w:rPr>
          <w:rFonts w:hint="eastAsia"/>
          <w:sz w:val="18"/>
          <w:szCs w:val="18"/>
        </w:rPr>
        <w:t>度调控物理及应用为主线，围绕</w:t>
      </w:r>
      <w:proofErr w:type="gramStart"/>
      <w:r>
        <w:rPr>
          <w:rFonts w:hint="eastAsia"/>
          <w:sz w:val="18"/>
          <w:szCs w:val="18"/>
        </w:rPr>
        <w:t>新型光场多维</w:t>
      </w:r>
      <w:proofErr w:type="gramEnd"/>
      <w:r>
        <w:rPr>
          <w:rFonts w:hint="eastAsia"/>
          <w:sz w:val="18"/>
          <w:szCs w:val="18"/>
        </w:rPr>
        <w:t>度精确构建、调控及表征；调控</w:t>
      </w:r>
      <w:proofErr w:type="gramStart"/>
      <w:r>
        <w:rPr>
          <w:rFonts w:hint="eastAsia"/>
          <w:sz w:val="18"/>
          <w:szCs w:val="18"/>
        </w:rPr>
        <w:t>新光场与</w:t>
      </w:r>
      <w:proofErr w:type="gramEnd"/>
      <w:r>
        <w:rPr>
          <w:rFonts w:hint="eastAsia"/>
          <w:sz w:val="18"/>
          <w:szCs w:val="18"/>
        </w:rPr>
        <w:t>物质相互作用的新物理、新效应和新应用研究关键科学问题开展研究工作。</w:t>
      </w:r>
    </w:p>
    <w:p w:rsidR="00FF6176" w:rsidRDefault="00FF6176" w:rsidP="00FF6176">
      <w:pPr>
        <w:pStyle w:val="a3"/>
        <w:jc w:val="both"/>
        <w:rPr>
          <w:rFonts w:hint="eastAsia"/>
          <w:sz w:val="18"/>
          <w:szCs w:val="18"/>
        </w:rPr>
      </w:pPr>
      <w:r>
        <w:rPr>
          <w:rFonts w:hint="eastAsia"/>
          <w:sz w:val="18"/>
          <w:szCs w:val="18"/>
        </w:rPr>
        <w:t xml:space="preserve">　　</w:t>
      </w:r>
      <w:r>
        <w:rPr>
          <w:rStyle w:val="a4"/>
          <w:rFonts w:hint="eastAsia"/>
          <w:sz w:val="18"/>
          <w:szCs w:val="18"/>
        </w:rPr>
        <w:t>三、2017年度重点资助研究方向</w:t>
      </w:r>
    </w:p>
    <w:p w:rsidR="00FF6176" w:rsidRDefault="00FF6176" w:rsidP="00FF6176">
      <w:pPr>
        <w:pStyle w:val="a3"/>
        <w:jc w:val="both"/>
        <w:rPr>
          <w:rFonts w:hint="eastAsia"/>
          <w:sz w:val="18"/>
          <w:szCs w:val="18"/>
        </w:rPr>
      </w:pPr>
      <w:r>
        <w:rPr>
          <w:rFonts w:hint="eastAsia"/>
          <w:sz w:val="18"/>
          <w:szCs w:val="18"/>
        </w:rPr>
        <w:t xml:space="preserve">　　</w:t>
      </w:r>
      <w:proofErr w:type="gramStart"/>
      <w:r>
        <w:rPr>
          <w:rFonts w:hint="eastAsia"/>
          <w:sz w:val="18"/>
          <w:szCs w:val="18"/>
        </w:rPr>
        <w:t>本重大</w:t>
      </w:r>
      <w:proofErr w:type="gramEnd"/>
      <w:r>
        <w:rPr>
          <w:rFonts w:hint="eastAsia"/>
          <w:sz w:val="18"/>
          <w:szCs w:val="18"/>
        </w:rPr>
        <w:t>研究计划2017年度在关注</w:t>
      </w:r>
      <w:proofErr w:type="gramStart"/>
      <w:r>
        <w:rPr>
          <w:rFonts w:hint="eastAsia"/>
          <w:sz w:val="18"/>
          <w:szCs w:val="18"/>
        </w:rPr>
        <w:t>新型光场多维</w:t>
      </w:r>
      <w:proofErr w:type="gramEnd"/>
      <w:r>
        <w:rPr>
          <w:rFonts w:hint="eastAsia"/>
          <w:sz w:val="18"/>
          <w:szCs w:val="18"/>
        </w:rPr>
        <w:t>度调控新方法、新物理的同时，鼓励发展多学科交叉的光学研究手段，以及</w:t>
      </w:r>
      <w:proofErr w:type="gramStart"/>
      <w:r>
        <w:rPr>
          <w:rFonts w:hint="eastAsia"/>
          <w:sz w:val="18"/>
          <w:szCs w:val="18"/>
        </w:rPr>
        <w:t>调控光场在</w:t>
      </w:r>
      <w:proofErr w:type="gramEnd"/>
      <w:r>
        <w:rPr>
          <w:rFonts w:hint="eastAsia"/>
          <w:sz w:val="18"/>
          <w:szCs w:val="18"/>
        </w:rPr>
        <w:t>信息科学、化学、材料科学和生命科学等领域的应用研究，以“培育项目”和“重点支持项目”的形式予以资助。本年度资助研究方向如下：</w:t>
      </w:r>
    </w:p>
    <w:p w:rsidR="00FF6176" w:rsidRDefault="00FF6176" w:rsidP="00FF6176">
      <w:pPr>
        <w:pStyle w:val="a3"/>
        <w:jc w:val="both"/>
        <w:rPr>
          <w:rFonts w:hint="eastAsia"/>
          <w:sz w:val="18"/>
          <w:szCs w:val="18"/>
        </w:rPr>
      </w:pPr>
      <w:r>
        <w:rPr>
          <w:rFonts w:hint="eastAsia"/>
          <w:sz w:val="18"/>
          <w:szCs w:val="18"/>
        </w:rPr>
        <w:t xml:space="preserve">　　（一）在</w:t>
      </w:r>
      <w:proofErr w:type="gramStart"/>
      <w:r>
        <w:rPr>
          <w:rFonts w:hint="eastAsia"/>
          <w:sz w:val="18"/>
          <w:szCs w:val="18"/>
        </w:rPr>
        <w:t>新型光场多维</w:t>
      </w:r>
      <w:proofErr w:type="gramEnd"/>
      <w:r>
        <w:rPr>
          <w:rFonts w:hint="eastAsia"/>
          <w:sz w:val="18"/>
          <w:szCs w:val="18"/>
        </w:rPr>
        <w:t>度精确构建、调控及表征方面，重点研究时间、空间、偏振、强度和波段等维度操控下</w:t>
      </w:r>
      <w:proofErr w:type="gramStart"/>
      <w:r>
        <w:rPr>
          <w:rFonts w:hint="eastAsia"/>
          <w:sz w:val="18"/>
          <w:szCs w:val="18"/>
        </w:rPr>
        <w:t>新型光场的</w:t>
      </w:r>
      <w:proofErr w:type="gramEnd"/>
      <w:r>
        <w:rPr>
          <w:rFonts w:hint="eastAsia"/>
          <w:sz w:val="18"/>
          <w:szCs w:val="18"/>
        </w:rPr>
        <w:t>产生、传播、操控和表征中的关键科学技术问题；突破相干光场的经典衍射极限，实现纳米</w:t>
      </w:r>
      <w:proofErr w:type="gramStart"/>
      <w:r>
        <w:rPr>
          <w:rFonts w:hint="eastAsia"/>
          <w:sz w:val="18"/>
          <w:szCs w:val="18"/>
        </w:rPr>
        <w:t>及深亚波长</w:t>
      </w:r>
      <w:proofErr w:type="gramEnd"/>
      <w:r>
        <w:rPr>
          <w:rFonts w:hint="eastAsia"/>
          <w:sz w:val="18"/>
          <w:szCs w:val="18"/>
        </w:rPr>
        <w:t>尺度的局域光聚焦、成像、传输、表征与操控，为信息、生命、材料等领域研究提供新原理和新方法。</w:t>
      </w:r>
    </w:p>
    <w:p w:rsidR="00FF6176" w:rsidRDefault="00FF6176" w:rsidP="00FF6176">
      <w:pPr>
        <w:pStyle w:val="a3"/>
        <w:jc w:val="both"/>
        <w:rPr>
          <w:rFonts w:hint="eastAsia"/>
          <w:sz w:val="18"/>
          <w:szCs w:val="18"/>
        </w:rPr>
      </w:pPr>
      <w:r>
        <w:rPr>
          <w:rFonts w:hint="eastAsia"/>
          <w:sz w:val="18"/>
          <w:szCs w:val="18"/>
        </w:rPr>
        <w:t xml:space="preserve">　　主要研究方向包括：</w:t>
      </w:r>
    </w:p>
    <w:p w:rsidR="00FF6176" w:rsidRDefault="00FF6176" w:rsidP="00FF6176">
      <w:pPr>
        <w:pStyle w:val="a3"/>
        <w:jc w:val="both"/>
        <w:rPr>
          <w:rFonts w:hint="eastAsia"/>
          <w:sz w:val="18"/>
          <w:szCs w:val="18"/>
        </w:rPr>
      </w:pPr>
      <w:r>
        <w:rPr>
          <w:rFonts w:hint="eastAsia"/>
          <w:sz w:val="18"/>
          <w:szCs w:val="18"/>
        </w:rPr>
        <w:t xml:space="preserve">　　1.新型</w:t>
      </w:r>
      <w:proofErr w:type="gramStart"/>
      <w:r>
        <w:rPr>
          <w:rFonts w:hint="eastAsia"/>
          <w:sz w:val="18"/>
          <w:szCs w:val="18"/>
        </w:rPr>
        <w:t>矢量光场产生</w:t>
      </w:r>
      <w:proofErr w:type="gramEnd"/>
      <w:r>
        <w:rPr>
          <w:rFonts w:hint="eastAsia"/>
          <w:sz w:val="18"/>
          <w:szCs w:val="18"/>
        </w:rPr>
        <w:t>的新方法和新原理，高效与高速的调控手段，在介质中传输和演化的机制以及相干效应；</w:t>
      </w:r>
    </w:p>
    <w:p w:rsidR="00FF6176" w:rsidRDefault="00FF6176" w:rsidP="00FF6176">
      <w:pPr>
        <w:pStyle w:val="a3"/>
        <w:jc w:val="both"/>
        <w:rPr>
          <w:rFonts w:hint="eastAsia"/>
          <w:sz w:val="18"/>
          <w:szCs w:val="18"/>
        </w:rPr>
      </w:pPr>
      <w:r>
        <w:rPr>
          <w:rFonts w:hint="eastAsia"/>
          <w:sz w:val="18"/>
          <w:szCs w:val="18"/>
        </w:rPr>
        <w:lastRenderedPageBreak/>
        <w:t xml:space="preserve">　　2.衍射极限下光学新概念和新理论，着重发展光子晶体、表面等离激元、光学微腔、超</w:t>
      </w:r>
      <w:proofErr w:type="gramStart"/>
      <w:r>
        <w:rPr>
          <w:rFonts w:hint="eastAsia"/>
          <w:sz w:val="18"/>
          <w:szCs w:val="18"/>
        </w:rPr>
        <w:t>构材料</w:t>
      </w:r>
      <w:proofErr w:type="gramEnd"/>
      <w:r>
        <w:rPr>
          <w:rFonts w:hint="eastAsia"/>
          <w:sz w:val="18"/>
          <w:szCs w:val="18"/>
        </w:rPr>
        <w:t>与超构表面等人工纳微结构</w:t>
      </w:r>
      <w:proofErr w:type="gramStart"/>
      <w:r>
        <w:rPr>
          <w:rFonts w:hint="eastAsia"/>
          <w:sz w:val="18"/>
          <w:szCs w:val="18"/>
        </w:rPr>
        <w:t>调控光场的</w:t>
      </w:r>
      <w:proofErr w:type="gramEnd"/>
      <w:r>
        <w:rPr>
          <w:rFonts w:hint="eastAsia"/>
          <w:sz w:val="18"/>
          <w:szCs w:val="18"/>
        </w:rPr>
        <w:t>产生、传输、操控与表征的研究；</w:t>
      </w:r>
    </w:p>
    <w:p w:rsidR="00FF6176" w:rsidRDefault="00FF6176" w:rsidP="00FF6176">
      <w:pPr>
        <w:pStyle w:val="a3"/>
        <w:jc w:val="both"/>
        <w:rPr>
          <w:rFonts w:hint="eastAsia"/>
          <w:sz w:val="18"/>
          <w:szCs w:val="18"/>
        </w:rPr>
      </w:pPr>
      <w:r>
        <w:rPr>
          <w:rFonts w:hint="eastAsia"/>
          <w:sz w:val="18"/>
          <w:szCs w:val="18"/>
        </w:rPr>
        <w:t xml:space="preserve">　　3.</w:t>
      </w:r>
      <w:proofErr w:type="gramStart"/>
      <w:r>
        <w:rPr>
          <w:rFonts w:hint="eastAsia"/>
          <w:sz w:val="18"/>
          <w:szCs w:val="18"/>
        </w:rPr>
        <w:t>超快光场相位</w:t>
      </w:r>
      <w:proofErr w:type="gramEnd"/>
      <w:r>
        <w:rPr>
          <w:rFonts w:hint="eastAsia"/>
          <w:sz w:val="18"/>
          <w:szCs w:val="18"/>
        </w:rPr>
        <w:t>、幅度、偏振、频率等多维操控的新原理、新方法和新技术。</w:t>
      </w:r>
    </w:p>
    <w:p w:rsidR="00FF6176" w:rsidRDefault="00FF6176" w:rsidP="00FF6176">
      <w:pPr>
        <w:pStyle w:val="a3"/>
        <w:jc w:val="both"/>
        <w:rPr>
          <w:rFonts w:hint="eastAsia"/>
          <w:sz w:val="18"/>
          <w:szCs w:val="18"/>
        </w:rPr>
      </w:pPr>
      <w:r>
        <w:rPr>
          <w:rFonts w:hint="eastAsia"/>
          <w:sz w:val="18"/>
          <w:szCs w:val="18"/>
        </w:rPr>
        <w:t xml:space="preserve">　　（二）在新型</w:t>
      </w:r>
      <w:proofErr w:type="gramStart"/>
      <w:r>
        <w:rPr>
          <w:rFonts w:hint="eastAsia"/>
          <w:sz w:val="18"/>
          <w:szCs w:val="18"/>
        </w:rPr>
        <w:t>调控光场与</w:t>
      </w:r>
      <w:proofErr w:type="gramEnd"/>
      <w:r>
        <w:rPr>
          <w:rFonts w:hint="eastAsia"/>
          <w:sz w:val="18"/>
          <w:szCs w:val="18"/>
        </w:rPr>
        <w:t>物质相互作用的新物理、新效应和新应用方面，重点研究突破衍射极限、超短脉冲激发等极端条件下，光与电子、原子、分子、人工纳微结构及凝聚态物质相互作用的新特征，揭示多维</w:t>
      </w:r>
      <w:proofErr w:type="gramStart"/>
      <w:r>
        <w:rPr>
          <w:rFonts w:hint="eastAsia"/>
          <w:sz w:val="18"/>
          <w:szCs w:val="18"/>
        </w:rPr>
        <w:t>调控光场与</w:t>
      </w:r>
      <w:proofErr w:type="gramEnd"/>
      <w:r>
        <w:rPr>
          <w:rFonts w:hint="eastAsia"/>
          <w:sz w:val="18"/>
          <w:szCs w:val="18"/>
        </w:rPr>
        <w:t>重要物质形态相互作用的新现象与新规律，建立相关的新概念和新理论。</w:t>
      </w:r>
    </w:p>
    <w:p w:rsidR="00FF6176" w:rsidRDefault="00FF6176" w:rsidP="00FF6176">
      <w:pPr>
        <w:pStyle w:val="a3"/>
        <w:jc w:val="both"/>
        <w:rPr>
          <w:rFonts w:hint="eastAsia"/>
          <w:sz w:val="18"/>
          <w:szCs w:val="18"/>
        </w:rPr>
      </w:pPr>
      <w:r>
        <w:rPr>
          <w:rFonts w:hint="eastAsia"/>
          <w:sz w:val="18"/>
          <w:szCs w:val="18"/>
        </w:rPr>
        <w:t xml:space="preserve">　　主要研究方向包括：</w:t>
      </w:r>
    </w:p>
    <w:p w:rsidR="00FF6176" w:rsidRDefault="00FF6176" w:rsidP="00FF6176">
      <w:pPr>
        <w:pStyle w:val="a3"/>
        <w:jc w:val="both"/>
        <w:rPr>
          <w:rFonts w:hint="eastAsia"/>
          <w:sz w:val="18"/>
          <w:szCs w:val="18"/>
        </w:rPr>
      </w:pPr>
      <w:r>
        <w:rPr>
          <w:rFonts w:hint="eastAsia"/>
          <w:sz w:val="18"/>
          <w:szCs w:val="18"/>
        </w:rPr>
        <w:t xml:space="preserve">　　1.</w:t>
      </w:r>
      <w:proofErr w:type="gramStart"/>
      <w:r>
        <w:rPr>
          <w:rFonts w:hint="eastAsia"/>
          <w:sz w:val="18"/>
          <w:szCs w:val="18"/>
        </w:rPr>
        <w:t>矢量光场的</w:t>
      </w:r>
      <w:proofErr w:type="gramEnd"/>
      <w:r>
        <w:rPr>
          <w:rFonts w:hint="eastAsia"/>
          <w:sz w:val="18"/>
          <w:szCs w:val="18"/>
        </w:rPr>
        <w:t>偏振分布、自旋-轨道耦合、强</w:t>
      </w:r>
      <w:proofErr w:type="gramStart"/>
      <w:r>
        <w:rPr>
          <w:rFonts w:hint="eastAsia"/>
          <w:sz w:val="18"/>
          <w:szCs w:val="18"/>
        </w:rPr>
        <w:t>纵向场</w:t>
      </w:r>
      <w:proofErr w:type="gramEnd"/>
      <w:r>
        <w:rPr>
          <w:rFonts w:hint="eastAsia"/>
          <w:sz w:val="18"/>
          <w:szCs w:val="18"/>
        </w:rPr>
        <w:t>和相干等新颖特性，及其与复杂物质（湍流、非均匀介质、浑浊介质等）相互作用的新效应、新现象和新原理；面向高性能光电子器件的</w:t>
      </w:r>
      <w:proofErr w:type="gramStart"/>
      <w:r>
        <w:rPr>
          <w:rFonts w:hint="eastAsia"/>
          <w:sz w:val="18"/>
          <w:szCs w:val="18"/>
        </w:rPr>
        <w:t>矢量光场调控</w:t>
      </w:r>
      <w:proofErr w:type="gramEnd"/>
      <w:r>
        <w:rPr>
          <w:rFonts w:hint="eastAsia"/>
          <w:sz w:val="18"/>
          <w:szCs w:val="18"/>
        </w:rPr>
        <w:t>新机理；</w:t>
      </w:r>
    </w:p>
    <w:p w:rsidR="00FF6176" w:rsidRDefault="00FF6176" w:rsidP="00FF6176">
      <w:pPr>
        <w:pStyle w:val="a3"/>
        <w:jc w:val="both"/>
        <w:rPr>
          <w:rFonts w:hint="eastAsia"/>
          <w:sz w:val="18"/>
          <w:szCs w:val="18"/>
        </w:rPr>
      </w:pPr>
      <w:r>
        <w:rPr>
          <w:rFonts w:hint="eastAsia"/>
          <w:sz w:val="18"/>
          <w:szCs w:val="18"/>
        </w:rPr>
        <w:t xml:space="preserve">　　2.</w:t>
      </w:r>
      <w:proofErr w:type="gramStart"/>
      <w:r>
        <w:rPr>
          <w:rFonts w:hint="eastAsia"/>
          <w:sz w:val="18"/>
          <w:szCs w:val="18"/>
        </w:rPr>
        <w:t>介</w:t>
      </w:r>
      <w:proofErr w:type="gramEnd"/>
      <w:r>
        <w:rPr>
          <w:rFonts w:hint="eastAsia"/>
          <w:sz w:val="18"/>
          <w:szCs w:val="18"/>
        </w:rPr>
        <w:t>观尺度下光子与电子、激子、声子等信息或能量载体间相互作用，及光吸收和辐射等光学特性的调控；</w:t>
      </w:r>
      <w:proofErr w:type="gramStart"/>
      <w:r>
        <w:rPr>
          <w:rFonts w:hint="eastAsia"/>
          <w:sz w:val="18"/>
          <w:szCs w:val="18"/>
        </w:rPr>
        <w:t>深亚波长</w:t>
      </w:r>
      <w:proofErr w:type="gramEnd"/>
      <w:r>
        <w:rPr>
          <w:rFonts w:hint="eastAsia"/>
          <w:sz w:val="18"/>
          <w:szCs w:val="18"/>
        </w:rPr>
        <w:t>模场尺度的光源、光调制和探测等光子器件；远场亚波长分辨成像；</w:t>
      </w:r>
    </w:p>
    <w:p w:rsidR="00FF6176" w:rsidRDefault="00FF6176" w:rsidP="00FF6176">
      <w:pPr>
        <w:pStyle w:val="a3"/>
        <w:jc w:val="both"/>
        <w:rPr>
          <w:rFonts w:hint="eastAsia"/>
          <w:sz w:val="18"/>
          <w:szCs w:val="18"/>
        </w:rPr>
      </w:pPr>
      <w:r>
        <w:rPr>
          <w:rFonts w:hint="eastAsia"/>
          <w:sz w:val="18"/>
          <w:szCs w:val="18"/>
        </w:rPr>
        <w:t xml:space="preserve">　　3.物质内部原子和电子超快行为，分子轨道和结构以及其动态演化过程的观测；原子、分子量子态的精确调控，及相应的基本物理现象、规律和理论模型。</w:t>
      </w:r>
    </w:p>
    <w:p w:rsidR="00FF6176" w:rsidRDefault="00FF6176" w:rsidP="00FF6176">
      <w:pPr>
        <w:pStyle w:val="a3"/>
        <w:jc w:val="both"/>
        <w:rPr>
          <w:rFonts w:hint="eastAsia"/>
          <w:sz w:val="18"/>
          <w:szCs w:val="18"/>
        </w:rPr>
      </w:pPr>
      <w:r>
        <w:rPr>
          <w:rFonts w:hint="eastAsia"/>
          <w:sz w:val="18"/>
          <w:szCs w:val="18"/>
        </w:rPr>
        <w:t xml:space="preserve">　　</w:t>
      </w:r>
      <w:r>
        <w:rPr>
          <w:rStyle w:val="a4"/>
          <w:rFonts w:hint="eastAsia"/>
          <w:sz w:val="18"/>
          <w:szCs w:val="18"/>
        </w:rPr>
        <w:t>四、项目遴选的基本原则</w:t>
      </w:r>
    </w:p>
    <w:p w:rsidR="00FF6176" w:rsidRDefault="00FF6176" w:rsidP="00FF6176">
      <w:pPr>
        <w:pStyle w:val="a3"/>
        <w:jc w:val="both"/>
        <w:rPr>
          <w:rFonts w:hint="eastAsia"/>
          <w:sz w:val="18"/>
          <w:szCs w:val="18"/>
        </w:rPr>
      </w:pPr>
      <w:r>
        <w:rPr>
          <w:rFonts w:hint="eastAsia"/>
          <w:sz w:val="18"/>
          <w:szCs w:val="18"/>
        </w:rPr>
        <w:t xml:space="preserve">　　为确保实现总体目标，</w:t>
      </w:r>
      <w:proofErr w:type="gramStart"/>
      <w:r>
        <w:rPr>
          <w:rFonts w:hint="eastAsia"/>
          <w:sz w:val="18"/>
          <w:szCs w:val="18"/>
        </w:rPr>
        <w:t>本重大</w:t>
      </w:r>
      <w:proofErr w:type="gramEnd"/>
      <w:r>
        <w:rPr>
          <w:rFonts w:hint="eastAsia"/>
          <w:sz w:val="18"/>
          <w:szCs w:val="18"/>
        </w:rPr>
        <w:t>研究计划要求所有申请应聚焦</w:t>
      </w:r>
      <w:proofErr w:type="gramStart"/>
      <w:r>
        <w:rPr>
          <w:rFonts w:hint="eastAsia"/>
          <w:sz w:val="18"/>
          <w:szCs w:val="18"/>
        </w:rPr>
        <w:t>到光场调控</w:t>
      </w:r>
      <w:proofErr w:type="gramEnd"/>
      <w:r>
        <w:rPr>
          <w:rFonts w:hint="eastAsia"/>
          <w:sz w:val="18"/>
          <w:szCs w:val="18"/>
        </w:rPr>
        <w:t>的新原理，实现新的应用中的1-2个关键问题。具体要求如下：</w:t>
      </w:r>
    </w:p>
    <w:p w:rsidR="00FF6176" w:rsidRDefault="00FF6176" w:rsidP="00FF6176">
      <w:pPr>
        <w:pStyle w:val="a3"/>
        <w:jc w:val="both"/>
        <w:rPr>
          <w:rFonts w:hint="eastAsia"/>
          <w:sz w:val="18"/>
          <w:szCs w:val="18"/>
        </w:rPr>
      </w:pPr>
      <w:r>
        <w:rPr>
          <w:rFonts w:hint="eastAsia"/>
          <w:sz w:val="18"/>
          <w:szCs w:val="18"/>
        </w:rPr>
        <w:t xml:space="preserve">　　（一）鼓励开展前沿领域的探索性研究，优先支持具有原创性</w:t>
      </w:r>
      <w:proofErr w:type="gramStart"/>
      <w:r>
        <w:rPr>
          <w:rFonts w:hint="eastAsia"/>
          <w:sz w:val="18"/>
          <w:szCs w:val="18"/>
        </w:rPr>
        <w:t>的光场调控</w:t>
      </w:r>
      <w:proofErr w:type="gramEnd"/>
      <w:r>
        <w:rPr>
          <w:rFonts w:hint="eastAsia"/>
          <w:sz w:val="18"/>
          <w:szCs w:val="18"/>
        </w:rPr>
        <w:t>新概念，新原理和新方法的研究。</w:t>
      </w:r>
    </w:p>
    <w:p w:rsidR="00FF6176" w:rsidRDefault="00FF6176" w:rsidP="00FF6176">
      <w:pPr>
        <w:pStyle w:val="a3"/>
        <w:jc w:val="both"/>
        <w:rPr>
          <w:rFonts w:hint="eastAsia"/>
          <w:sz w:val="18"/>
          <w:szCs w:val="18"/>
        </w:rPr>
      </w:pPr>
      <w:r>
        <w:rPr>
          <w:rFonts w:hint="eastAsia"/>
          <w:sz w:val="18"/>
          <w:szCs w:val="18"/>
        </w:rPr>
        <w:t xml:space="preserve">　　（二）鼓励通过</w:t>
      </w:r>
      <w:proofErr w:type="gramStart"/>
      <w:r>
        <w:rPr>
          <w:rFonts w:hint="eastAsia"/>
          <w:sz w:val="18"/>
          <w:szCs w:val="18"/>
        </w:rPr>
        <w:t>新型光场与</w:t>
      </w:r>
      <w:proofErr w:type="gramEnd"/>
      <w:r>
        <w:rPr>
          <w:rFonts w:hint="eastAsia"/>
          <w:sz w:val="18"/>
          <w:szCs w:val="18"/>
        </w:rPr>
        <w:t>物质相互作用，发现新现象新物理，开发相应的原创技术，并有望产生重大应用的研究。</w:t>
      </w:r>
    </w:p>
    <w:p w:rsidR="00FF6176" w:rsidRDefault="00FF6176" w:rsidP="00FF6176">
      <w:pPr>
        <w:pStyle w:val="a3"/>
        <w:jc w:val="both"/>
        <w:rPr>
          <w:rFonts w:hint="eastAsia"/>
          <w:sz w:val="18"/>
          <w:szCs w:val="18"/>
        </w:rPr>
      </w:pPr>
      <w:r>
        <w:rPr>
          <w:rFonts w:hint="eastAsia"/>
          <w:sz w:val="18"/>
          <w:szCs w:val="18"/>
        </w:rPr>
        <w:t xml:space="preserve">　　（三）鼓励多学科实质性交叉合作研究，</w:t>
      </w:r>
      <w:proofErr w:type="gramStart"/>
      <w:r>
        <w:rPr>
          <w:rFonts w:hint="eastAsia"/>
          <w:sz w:val="18"/>
          <w:szCs w:val="18"/>
        </w:rPr>
        <w:t>特别是光场调控</w:t>
      </w:r>
      <w:proofErr w:type="gramEnd"/>
      <w:r>
        <w:rPr>
          <w:rFonts w:hint="eastAsia"/>
          <w:sz w:val="18"/>
          <w:szCs w:val="18"/>
        </w:rPr>
        <w:t>物理在信息、化学、生命和材料领域的交叉应用。</w:t>
      </w:r>
    </w:p>
    <w:p w:rsidR="00FF6176" w:rsidRDefault="00FF6176" w:rsidP="00FF6176">
      <w:pPr>
        <w:pStyle w:val="a3"/>
        <w:jc w:val="both"/>
        <w:rPr>
          <w:rFonts w:hint="eastAsia"/>
          <w:sz w:val="18"/>
          <w:szCs w:val="18"/>
        </w:rPr>
      </w:pPr>
      <w:r>
        <w:rPr>
          <w:rFonts w:hint="eastAsia"/>
          <w:sz w:val="18"/>
          <w:szCs w:val="18"/>
        </w:rPr>
        <w:t xml:space="preserve">　　（四）注重理论与实验的有机结合。</w:t>
      </w:r>
    </w:p>
    <w:p w:rsidR="00FF6176" w:rsidRDefault="00FF6176" w:rsidP="00FF6176">
      <w:pPr>
        <w:pStyle w:val="a3"/>
        <w:jc w:val="both"/>
        <w:rPr>
          <w:rFonts w:hint="eastAsia"/>
          <w:sz w:val="18"/>
          <w:szCs w:val="18"/>
        </w:rPr>
      </w:pPr>
      <w:r>
        <w:rPr>
          <w:rFonts w:hint="eastAsia"/>
          <w:sz w:val="18"/>
          <w:szCs w:val="18"/>
        </w:rPr>
        <w:t xml:space="preserve">　　</w:t>
      </w:r>
      <w:r>
        <w:rPr>
          <w:rStyle w:val="a4"/>
          <w:rFonts w:hint="eastAsia"/>
          <w:sz w:val="18"/>
          <w:szCs w:val="18"/>
        </w:rPr>
        <w:t>五、2017年度资助计划</w:t>
      </w:r>
    </w:p>
    <w:p w:rsidR="00FF6176" w:rsidRDefault="00FF6176" w:rsidP="00FF6176">
      <w:pPr>
        <w:pStyle w:val="a3"/>
        <w:jc w:val="both"/>
        <w:rPr>
          <w:rFonts w:hint="eastAsia"/>
          <w:sz w:val="18"/>
          <w:szCs w:val="18"/>
        </w:rPr>
      </w:pPr>
      <w:r>
        <w:rPr>
          <w:rFonts w:hint="eastAsia"/>
          <w:sz w:val="18"/>
          <w:szCs w:val="18"/>
        </w:rPr>
        <w:lastRenderedPageBreak/>
        <w:t xml:space="preserve">　　2017年度拟安排资助直接费用总计4000万元。对探索性强的项目</w:t>
      </w:r>
      <w:proofErr w:type="gramStart"/>
      <w:r>
        <w:rPr>
          <w:rFonts w:hint="eastAsia"/>
          <w:sz w:val="18"/>
          <w:szCs w:val="18"/>
        </w:rPr>
        <w:t>申请按</w:t>
      </w:r>
      <w:proofErr w:type="gramEnd"/>
      <w:r>
        <w:rPr>
          <w:rFonts w:hint="eastAsia"/>
          <w:sz w:val="18"/>
          <w:szCs w:val="18"/>
        </w:rPr>
        <w:t>“培育项目”予以资助，拟资助15项，直接费用的平均资助强度为80万元/项，资助期限为3年，申请书中研究期限应填写“2018年1月1日-2020年12月31日”；对已有较好工作基础、有望在</w:t>
      </w:r>
      <w:proofErr w:type="gramStart"/>
      <w:r>
        <w:rPr>
          <w:rFonts w:hint="eastAsia"/>
          <w:sz w:val="18"/>
          <w:szCs w:val="18"/>
        </w:rPr>
        <w:t>新型光场调控</w:t>
      </w:r>
      <w:proofErr w:type="gramEnd"/>
      <w:r>
        <w:rPr>
          <w:rFonts w:hint="eastAsia"/>
          <w:sz w:val="18"/>
          <w:szCs w:val="18"/>
        </w:rPr>
        <w:t>物理及应用研究方面取得重要突破的项目</w:t>
      </w:r>
      <w:proofErr w:type="gramStart"/>
      <w:r>
        <w:rPr>
          <w:rFonts w:hint="eastAsia"/>
          <w:sz w:val="18"/>
          <w:szCs w:val="18"/>
        </w:rPr>
        <w:t>申请按</w:t>
      </w:r>
      <w:proofErr w:type="gramEnd"/>
      <w:r>
        <w:rPr>
          <w:rFonts w:hint="eastAsia"/>
          <w:sz w:val="18"/>
          <w:szCs w:val="18"/>
        </w:rPr>
        <w:t>“重点支持项目”予以资助，拟资助6-7项，直接费用的平均资助强度为400万元/项，资助期限为4年，申请书中研究期限应填写“2018年1月1日-2021年12月31日”。</w:t>
      </w:r>
    </w:p>
    <w:p w:rsidR="00FF6176" w:rsidRDefault="00FF6176" w:rsidP="00FF6176">
      <w:pPr>
        <w:pStyle w:val="a3"/>
        <w:jc w:val="both"/>
        <w:rPr>
          <w:rFonts w:hint="eastAsia"/>
          <w:sz w:val="18"/>
          <w:szCs w:val="18"/>
        </w:rPr>
      </w:pPr>
      <w:r>
        <w:rPr>
          <w:rFonts w:hint="eastAsia"/>
          <w:sz w:val="18"/>
          <w:szCs w:val="18"/>
        </w:rPr>
        <w:t xml:space="preserve">　　</w:t>
      </w:r>
      <w:r>
        <w:rPr>
          <w:rStyle w:val="a4"/>
          <w:rFonts w:hint="eastAsia"/>
          <w:sz w:val="18"/>
          <w:szCs w:val="18"/>
        </w:rPr>
        <w:t>六、申报要求及注意事项</w:t>
      </w:r>
    </w:p>
    <w:p w:rsidR="00FF6176" w:rsidRDefault="00FF6176" w:rsidP="00FF6176">
      <w:pPr>
        <w:pStyle w:val="a3"/>
        <w:jc w:val="both"/>
        <w:rPr>
          <w:rFonts w:hint="eastAsia"/>
          <w:sz w:val="18"/>
          <w:szCs w:val="18"/>
        </w:rPr>
      </w:pPr>
      <w:r>
        <w:rPr>
          <w:rFonts w:hint="eastAsia"/>
          <w:sz w:val="18"/>
          <w:szCs w:val="18"/>
        </w:rPr>
        <w:t xml:space="preserve">　　（一）申请条件。</w:t>
      </w:r>
    </w:p>
    <w:p w:rsidR="00FF6176" w:rsidRDefault="00FF6176" w:rsidP="00FF6176">
      <w:pPr>
        <w:pStyle w:val="a3"/>
        <w:jc w:val="both"/>
        <w:rPr>
          <w:rFonts w:hint="eastAsia"/>
          <w:sz w:val="18"/>
          <w:szCs w:val="18"/>
        </w:rPr>
      </w:pPr>
      <w:r>
        <w:rPr>
          <w:rFonts w:hint="eastAsia"/>
          <w:sz w:val="18"/>
          <w:szCs w:val="18"/>
        </w:rPr>
        <w:t xml:space="preserve">　　</w:t>
      </w:r>
      <w:proofErr w:type="gramStart"/>
      <w:r>
        <w:rPr>
          <w:rFonts w:hint="eastAsia"/>
          <w:sz w:val="18"/>
          <w:szCs w:val="18"/>
        </w:rPr>
        <w:t>本重大</w:t>
      </w:r>
      <w:proofErr w:type="gramEnd"/>
      <w:r>
        <w:rPr>
          <w:rFonts w:hint="eastAsia"/>
          <w:sz w:val="18"/>
          <w:szCs w:val="18"/>
        </w:rPr>
        <w:t>研究计划项目申请人应当具备以下条件：</w:t>
      </w:r>
    </w:p>
    <w:p w:rsidR="00FF6176" w:rsidRDefault="00FF6176" w:rsidP="00FF6176">
      <w:pPr>
        <w:pStyle w:val="a3"/>
        <w:jc w:val="both"/>
        <w:rPr>
          <w:rFonts w:hint="eastAsia"/>
          <w:sz w:val="18"/>
          <w:szCs w:val="18"/>
        </w:rPr>
      </w:pPr>
      <w:r>
        <w:rPr>
          <w:rFonts w:hint="eastAsia"/>
          <w:sz w:val="18"/>
          <w:szCs w:val="18"/>
        </w:rPr>
        <w:t xml:space="preserve">　　1.具有承担基础研究课题的经历；</w:t>
      </w:r>
    </w:p>
    <w:p w:rsidR="00FF6176" w:rsidRDefault="00FF6176" w:rsidP="00FF6176">
      <w:pPr>
        <w:pStyle w:val="a3"/>
        <w:jc w:val="both"/>
        <w:rPr>
          <w:rFonts w:hint="eastAsia"/>
          <w:sz w:val="18"/>
          <w:szCs w:val="18"/>
        </w:rPr>
      </w:pPr>
      <w:r>
        <w:rPr>
          <w:rFonts w:hint="eastAsia"/>
          <w:sz w:val="18"/>
          <w:szCs w:val="18"/>
        </w:rPr>
        <w:t xml:space="preserve">　　2.具有高级专业技术职务（职称）；</w:t>
      </w:r>
    </w:p>
    <w:p w:rsidR="00FF6176" w:rsidRDefault="00FF6176" w:rsidP="00FF6176">
      <w:pPr>
        <w:pStyle w:val="a3"/>
        <w:jc w:val="both"/>
        <w:rPr>
          <w:rFonts w:hint="eastAsia"/>
          <w:sz w:val="18"/>
          <w:szCs w:val="18"/>
        </w:rPr>
      </w:pPr>
      <w:r>
        <w:rPr>
          <w:rFonts w:hint="eastAsia"/>
          <w:sz w:val="18"/>
          <w:szCs w:val="18"/>
        </w:rPr>
        <w:t xml:space="preserve">　　在站博士后研究人员以及正在攻读研究生学位的人员不得申请。</w:t>
      </w:r>
    </w:p>
    <w:p w:rsidR="00FF6176" w:rsidRDefault="00FF6176" w:rsidP="00FF6176">
      <w:pPr>
        <w:pStyle w:val="a3"/>
        <w:jc w:val="both"/>
        <w:rPr>
          <w:rFonts w:hint="eastAsia"/>
          <w:sz w:val="18"/>
          <w:szCs w:val="18"/>
        </w:rPr>
      </w:pPr>
      <w:r>
        <w:rPr>
          <w:rFonts w:hint="eastAsia"/>
          <w:sz w:val="18"/>
          <w:szCs w:val="18"/>
        </w:rPr>
        <w:t xml:space="preserve">　　（二）限项规定。</w:t>
      </w:r>
    </w:p>
    <w:p w:rsidR="00FF6176" w:rsidRDefault="00FF6176" w:rsidP="00FF6176">
      <w:pPr>
        <w:pStyle w:val="a3"/>
        <w:jc w:val="both"/>
        <w:rPr>
          <w:rFonts w:hint="eastAsia"/>
          <w:sz w:val="18"/>
          <w:szCs w:val="18"/>
        </w:rPr>
      </w:pPr>
      <w:r>
        <w:rPr>
          <w:rFonts w:hint="eastAsia"/>
          <w:sz w:val="18"/>
          <w:szCs w:val="18"/>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Pr>
          <w:rFonts w:hint="eastAsia"/>
          <w:sz w:val="18"/>
          <w:szCs w:val="18"/>
        </w:rPr>
        <w:t>含承担</w:t>
      </w:r>
      <w:proofErr w:type="gramEnd"/>
      <w:r>
        <w:rPr>
          <w:rFonts w:hint="eastAsia"/>
          <w:sz w:val="18"/>
          <w:szCs w:val="18"/>
        </w:rPr>
        <w:t>科学仪器基础研究专款项目和国家重大科研仪器设备研制专项项目）、优秀国家重点实验室研究项目，以及资助期限超过1年的应急管理项目。</w:t>
      </w:r>
    </w:p>
    <w:p w:rsidR="00FF6176" w:rsidRDefault="00FF6176" w:rsidP="00FF6176">
      <w:pPr>
        <w:pStyle w:val="a3"/>
        <w:jc w:val="both"/>
        <w:rPr>
          <w:rFonts w:hint="eastAsia"/>
          <w:sz w:val="18"/>
          <w:szCs w:val="18"/>
        </w:rPr>
      </w:pPr>
      <w:r>
        <w:rPr>
          <w:rFonts w:hint="eastAsia"/>
          <w:sz w:val="18"/>
          <w:szCs w:val="18"/>
        </w:rPr>
        <w:t xml:space="preserve">　　优秀青年科学基金项目和国家杰出青年科学基金项目申请时不限项；正式接收申请到国家自然科学基金委员会</w:t>
      </w:r>
      <w:proofErr w:type="gramStart"/>
      <w:r>
        <w:rPr>
          <w:rFonts w:hint="eastAsia"/>
          <w:sz w:val="18"/>
          <w:szCs w:val="18"/>
        </w:rPr>
        <w:t>作出</w:t>
      </w:r>
      <w:proofErr w:type="gramEnd"/>
      <w:r>
        <w:rPr>
          <w:rFonts w:hint="eastAsia"/>
          <w:sz w:val="18"/>
          <w:szCs w:val="18"/>
        </w:rPr>
        <w:t>资助与否决定之前，以及获资助后，计入限项。</w:t>
      </w:r>
    </w:p>
    <w:p w:rsidR="00FF6176" w:rsidRDefault="00FF6176" w:rsidP="00FF6176">
      <w:pPr>
        <w:pStyle w:val="a3"/>
        <w:jc w:val="both"/>
        <w:rPr>
          <w:rFonts w:hint="eastAsia"/>
          <w:sz w:val="18"/>
          <w:szCs w:val="18"/>
        </w:rPr>
      </w:pPr>
      <w:r>
        <w:rPr>
          <w:rFonts w:hint="eastAsia"/>
          <w:sz w:val="18"/>
          <w:szCs w:val="18"/>
        </w:rPr>
        <w:t xml:space="preserve">　　2.申请人（不含参与者）同年只能申请1项重大研究计划项目。上一年度获得重大研究计划项目资助的项目负责人（不包括集成项目和战略研究项目），本年度不得作为申请人申请重大研究计划项目。</w:t>
      </w:r>
    </w:p>
    <w:p w:rsidR="00FF6176" w:rsidRDefault="00FF6176" w:rsidP="00FF6176">
      <w:pPr>
        <w:pStyle w:val="a3"/>
        <w:jc w:val="both"/>
        <w:rPr>
          <w:rFonts w:hint="eastAsia"/>
          <w:sz w:val="18"/>
          <w:szCs w:val="18"/>
        </w:rPr>
      </w:pPr>
      <w:r>
        <w:rPr>
          <w:rFonts w:hint="eastAsia"/>
          <w:sz w:val="18"/>
          <w:szCs w:val="18"/>
        </w:rPr>
        <w:t xml:space="preserve">　　（三）申请注意事项。</w:t>
      </w:r>
    </w:p>
    <w:p w:rsidR="00FF6176" w:rsidRDefault="00FF6176" w:rsidP="00FF6176">
      <w:pPr>
        <w:pStyle w:val="a3"/>
        <w:jc w:val="both"/>
        <w:rPr>
          <w:rFonts w:hint="eastAsia"/>
          <w:sz w:val="18"/>
          <w:szCs w:val="18"/>
        </w:rPr>
      </w:pPr>
      <w:r>
        <w:rPr>
          <w:rFonts w:hint="eastAsia"/>
          <w:sz w:val="18"/>
          <w:szCs w:val="18"/>
        </w:rPr>
        <w:t xml:space="preserve">　　1.申请书报送日期为2017年6月12日-16日16时。</w:t>
      </w:r>
    </w:p>
    <w:p w:rsidR="00FF6176" w:rsidRDefault="00FF6176" w:rsidP="00FF6176">
      <w:pPr>
        <w:pStyle w:val="a3"/>
        <w:jc w:val="both"/>
        <w:rPr>
          <w:rFonts w:hint="eastAsia"/>
          <w:sz w:val="18"/>
          <w:szCs w:val="18"/>
        </w:rPr>
      </w:pPr>
      <w:r>
        <w:rPr>
          <w:rFonts w:hint="eastAsia"/>
          <w:sz w:val="18"/>
          <w:szCs w:val="18"/>
        </w:rPr>
        <w:lastRenderedPageBreak/>
        <w:t xml:space="preserve">　　2.</w:t>
      </w:r>
      <w:proofErr w:type="gramStart"/>
      <w:r>
        <w:rPr>
          <w:rFonts w:hint="eastAsia"/>
          <w:sz w:val="18"/>
          <w:szCs w:val="18"/>
        </w:rPr>
        <w:t>本重大</w:t>
      </w:r>
      <w:proofErr w:type="gramEnd"/>
      <w:r>
        <w:rPr>
          <w:rFonts w:hint="eastAsia"/>
          <w:sz w:val="18"/>
          <w:szCs w:val="18"/>
        </w:rPr>
        <w:t>研究计划项目申请书采用在线方式撰写。对申请人具体要求如下：</w:t>
      </w:r>
    </w:p>
    <w:p w:rsidR="00FF6176" w:rsidRDefault="00FF6176" w:rsidP="00FF6176">
      <w:pPr>
        <w:pStyle w:val="a3"/>
        <w:jc w:val="both"/>
        <w:rPr>
          <w:rFonts w:hint="eastAsia"/>
          <w:sz w:val="18"/>
          <w:szCs w:val="18"/>
        </w:rPr>
      </w:pPr>
      <w:r>
        <w:rPr>
          <w:rFonts w:hint="eastAsia"/>
          <w:sz w:val="18"/>
          <w:szCs w:val="18"/>
        </w:rPr>
        <w:t xml:space="preserve">　　（1）申请人在填报申请书前，应当认真阅读本项目指南和《2017年度国家自然科学基金项目指南》中申请须知和限</w:t>
      </w:r>
      <w:proofErr w:type="gramStart"/>
      <w:r>
        <w:rPr>
          <w:rFonts w:hint="eastAsia"/>
          <w:sz w:val="18"/>
          <w:szCs w:val="18"/>
        </w:rPr>
        <w:t>项申请</w:t>
      </w:r>
      <w:proofErr w:type="gramEnd"/>
      <w:r>
        <w:rPr>
          <w:rFonts w:hint="eastAsia"/>
          <w:sz w:val="18"/>
          <w:szCs w:val="18"/>
        </w:rPr>
        <w:t>规定的相关内容，不符合项目指南和相关要求的申请项目不予受理。</w:t>
      </w:r>
    </w:p>
    <w:p w:rsidR="00FF6176" w:rsidRDefault="00FF6176" w:rsidP="00FF6176">
      <w:pPr>
        <w:pStyle w:val="a3"/>
        <w:jc w:val="both"/>
        <w:rPr>
          <w:rFonts w:hint="eastAsia"/>
          <w:sz w:val="18"/>
          <w:szCs w:val="18"/>
        </w:rPr>
      </w:pPr>
      <w:r>
        <w:rPr>
          <w:rFonts w:hint="eastAsia"/>
          <w:sz w:val="18"/>
          <w:szCs w:val="18"/>
        </w:rPr>
        <w:t xml:space="preserve">　　（2）</w:t>
      </w:r>
      <w:proofErr w:type="gramStart"/>
      <w:r>
        <w:rPr>
          <w:rFonts w:hint="eastAsia"/>
          <w:sz w:val="18"/>
          <w:szCs w:val="18"/>
        </w:rPr>
        <w:t>本重大</w:t>
      </w:r>
      <w:proofErr w:type="gramEnd"/>
      <w:r>
        <w:rPr>
          <w:rFonts w:hint="eastAsia"/>
          <w:sz w:val="18"/>
          <w:szCs w:val="18"/>
        </w:rPr>
        <w:t>研究计划旨在紧密围绕核心科学问题，将对多学科相关研究进行战略性的方向引导和优势整合，成为一个项目集群。申请人应根据</w:t>
      </w:r>
      <w:proofErr w:type="gramStart"/>
      <w:r>
        <w:rPr>
          <w:rFonts w:hint="eastAsia"/>
          <w:sz w:val="18"/>
          <w:szCs w:val="18"/>
        </w:rPr>
        <w:t>本重大</w:t>
      </w:r>
      <w:proofErr w:type="gramEnd"/>
      <w:r>
        <w:rPr>
          <w:rFonts w:hint="eastAsia"/>
          <w:sz w:val="18"/>
          <w:szCs w:val="18"/>
        </w:rPr>
        <w:t>研究计划拟解决的具体科学问题和项目指南公布的拟资助研究方向，自行拟定项目名称、科学目标、研究内容、技术路线和相应的研究经费等。</w:t>
      </w:r>
    </w:p>
    <w:p w:rsidR="00FF6176" w:rsidRDefault="00FF6176" w:rsidP="00FF6176">
      <w:pPr>
        <w:pStyle w:val="a3"/>
        <w:jc w:val="both"/>
        <w:rPr>
          <w:rFonts w:hint="eastAsia"/>
          <w:sz w:val="18"/>
          <w:szCs w:val="18"/>
        </w:rPr>
      </w:pPr>
      <w:r>
        <w:rPr>
          <w:rFonts w:hint="eastAsia"/>
          <w:sz w:val="18"/>
          <w:szCs w:val="18"/>
        </w:rPr>
        <w:t xml:space="preserve">　　（3）申请人登录科学基金网络信息系统https://isisn.nsfc.gov.cn/（没有系统账号的申请人请向依托单位基金管理联系人申请开户），按照撰写提纲及相关要求撰写申请书。</w:t>
      </w:r>
    </w:p>
    <w:p w:rsidR="00FF6176" w:rsidRDefault="00FF6176" w:rsidP="00FF6176">
      <w:pPr>
        <w:pStyle w:val="a3"/>
        <w:jc w:val="both"/>
        <w:rPr>
          <w:rFonts w:hint="eastAsia"/>
          <w:sz w:val="18"/>
          <w:szCs w:val="18"/>
        </w:rPr>
      </w:pPr>
      <w:r>
        <w:rPr>
          <w:rFonts w:hint="eastAsia"/>
          <w:sz w:val="18"/>
          <w:szCs w:val="18"/>
        </w:rPr>
        <w:t xml:space="preserve">　　（4）申请书中的资助类别选择“重大研究计划”，亚类说明选择“重点支持项目”或“培育项目”，附注说明选择“新型光场调控物理及应用”，根据申请的具体研究内容选择相应的申请代码。</w:t>
      </w:r>
      <w:r>
        <w:rPr>
          <w:rFonts w:hint="eastAsia"/>
          <w:b/>
          <w:bCs/>
          <w:sz w:val="18"/>
          <w:szCs w:val="18"/>
        </w:rPr>
        <w:t>以上选择不准确或未选择的项目申请将不予受理。</w:t>
      </w:r>
    </w:p>
    <w:p w:rsidR="00FF6176" w:rsidRDefault="00FF6176" w:rsidP="00FF6176">
      <w:pPr>
        <w:pStyle w:val="a3"/>
        <w:jc w:val="both"/>
        <w:rPr>
          <w:rFonts w:hint="eastAsia"/>
          <w:sz w:val="18"/>
          <w:szCs w:val="18"/>
        </w:rPr>
      </w:pPr>
      <w:r>
        <w:rPr>
          <w:rFonts w:hint="eastAsia"/>
          <w:b/>
          <w:bCs/>
          <w:sz w:val="18"/>
          <w:szCs w:val="18"/>
        </w:rPr>
        <w:t xml:space="preserve">　　培育项目和重点支持项目的合作研究单位不得超过2个。</w:t>
      </w:r>
    </w:p>
    <w:p w:rsidR="00FF6176" w:rsidRDefault="00FF6176" w:rsidP="00FF6176">
      <w:pPr>
        <w:pStyle w:val="a3"/>
        <w:jc w:val="both"/>
        <w:rPr>
          <w:rFonts w:hint="eastAsia"/>
          <w:sz w:val="18"/>
          <w:szCs w:val="18"/>
        </w:rPr>
      </w:pPr>
      <w:r>
        <w:rPr>
          <w:rFonts w:hint="eastAsia"/>
          <w:sz w:val="18"/>
          <w:szCs w:val="18"/>
        </w:rPr>
        <w:t xml:space="preserve">　　（5）申请人应当按照重大研究计划申请书的撰写提纲撰写申请书，申请书须具有明确的关键科学问题，并应论述与项目指南最接近的科学问题的关系，以及对解决核心科学问题和实现项目总体目标的贡献。</w:t>
      </w:r>
    </w:p>
    <w:p w:rsidR="00FF6176" w:rsidRDefault="00FF6176" w:rsidP="00FF6176">
      <w:pPr>
        <w:pStyle w:val="a3"/>
        <w:jc w:val="both"/>
        <w:rPr>
          <w:rFonts w:hint="eastAsia"/>
          <w:sz w:val="18"/>
          <w:szCs w:val="18"/>
        </w:rPr>
      </w:pPr>
      <w:r>
        <w:rPr>
          <w:rFonts w:hint="eastAsia"/>
          <w:sz w:val="18"/>
          <w:szCs w:val="18"/>
        </w:rPr>
        <w:t xml:space="preserve">　　如果申请人已经承担与</w:t>
      </w:r>
      <w:proofErr w:type="gramStart"/>
      <w:r>
        <w:rPr>
          <w:rFonts w:hint="eastAsia"/>
          <w:sz w:val="18"/>
          <w:szCs w:val="18"/>
        </w:rPr>
        <w:t>本重大</w:t>
      </w:r>
      <w:proofErr w:type="gramEnd"/>
      <w:r>
        <w:rPr>
          <w:rFonts w:hint="eastAsia"/>
          <w:sz w:val="18"/>
          <w:szCs w:val="18"/>
        </w:rPr>
        <w:t>研究计划相关的其他科技计划项目，应当在申请书正文的“研究基础与工作条件”部分论述申请项目与其他相关项目的区别与联系。</w:t>
      </w:r>
    </w:p>
    <w:p w:rsidR="00FF6176" w:rsidRDefault="00FF6176" w:rsidP="00FF6176">
      <w:pPr>
        <w:pStyle w:val="a3"/>
        <w:jc w:val="both"/>
        <w:rPr>
          <w:rFonts w:hint="eastAsia"/>
          <w:sz w:val="18"/>
          <w:szCs w:val="18"/>
        </w:rPr>
      </w:pPr>
      <w:r>
        <w:rPr>
          <w:rFonts w:hint="eastAsia"/>
          <w:sz w:val="18"/>
          <w:szCs w:val="18"/>
        </w:rPr>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FF6176" w:rsidRDefault="00FF6176" w:rsidP="00FF6176">
      <w:pPr>
        <w:pStyle w:val="a3"/>
        <w:jc w:val="both"/>
        <w:rPr>
          <w:rFonts w:hint="eastAsia"/>
          <w:sz w:val="18"/>
          <w:szCs w:val="18"/>
        </w:rPr>
      </w:pPr>
      <w:r>
        <w:rPr>
          <w:rFonts w:hint="eastAsia"/>
          <w:sz w:val="18"/>
          <w:szCs w:val="18"/>
        </w:rPr>
        <w:t xml:space="preserve">　　（7）申请人完成申请书撰写后，在线提交电子申请书及附件材料，下载打印最终PDF版本申请书，并保证纸质申请书与电子版内容一致。</w:t>
      </w:r>
    </w:p>
    <w:p w:rsidR="00FF6176" w:rsidRDefault="00FF6176" w:rsidP="00FF6176">
      <w:pPr>
        <w:pStyle w:val="a3"/>
        <w:jc w:val="both"/>
        <w:rPr>
          <w:rFonts w:hint="eastAsia"/>
          <w:sz w:val="18"/>
          <w:szCs w:val="18"/>
        </w:rPr>
      </w:pPr>
      <w:r>
        <w:rPr>
          <w:rFonts w:hint="eastAsia"/>
          <w:sz w:val="18"/>
          <w:szCs w:val="18"/>
        </w:rPr>
        <w:t xml:space="preserve">　　（8）申请人应及时向依托单位提交签字后的纸质申请书原件以及其他特别说明要求提交的纸质材料原件等附件。</w:t>
      </w:r>
    </w:p>
    <w:p w:rsidR="00FF6176" w:rsidRDefault="00FF6176" w:rsidP="00FF6176">
      <w:pPr>
        <w:pStyle w:val="a3"/>
        <w:jc w:val="both"/>
        <w:rPr>
          <w:rFonts w:hint="eastAsia"/>
          <w:sz w:val="18"/>
          <w:szCs w:val="18"/>
        </w:rPr>
      </w:pPr>
      <w:r>
        <w:rPr>
          <w:rFonts w:hint="eastAsia"/>
          <w:sz w:val="18"/>
          <w:szCs w:val="18"/>
        </w:rPr>
        <w:lastRenderedPageBreak/>
        <w:t xml:space="preserve">　　3.依托单位应对本单位申请人所提交申请材料的真实性、完整性和合</w:t>
      </w:r>
      <w:proofErr w:type="gramStart"/>
      <w:r>
        <w:rPr>
          <w:rFonts w:hint="eastAsia"/>
          <w:sz w:val="18"/>
          <w:szCs w:val="18"/>
        </w:rPr>
        <w:t>规</w:t>
      </w:r>
      <w:proofErr w:type="gramEnd"/>
      <w:r>
        <w:rPr>
          <w:rFonts w:hint="eastAsia"/>
          <w:sz w:val="18"/>
          <w:szCs w:val="18"/>
        </w:rPr>
        <w:t>性进行审核；对申请人申报预算的目标相关性、政策相符性和经济合理性进行审核，并在规定时间内将申请材料报送国家自然科学基金委员会。具体要求如下：</w:t>
      </w:r>
    </w:p>
    <w:p w:rsidR="00FF6176" w:rsidRDefault="00FF6176" w:rsidP="00FF6176">
      <w:pPr>
        <w:pStyle w:val="a3"/>
        <w:jc w:val="both"/>
        <w:rPr>
          <w:rFonts w:hint="eastAsia"/>
          <w:sz w:val="18"/>
          <w:szCs w:val="18"/>
        </w:rPr>
      </w:pPr>
      <w:r>
        <w:rPr>
          <w:rFonts w:hint="eastAsia"/>
          <w:sz w:val="18"/>
          <w:szCs w:val="18"/>
        </w:rPr>
        <w:t xml:space="preserve">　　（1）应在规定的项目申请截止日期（2017年6月16日16时）前提交本单位电子版申请书及附件材料，并统一报送经单位签字盖章后的纸质申请书原件（一式一份）及要求报送的纸质附件材料。</w:t>
      </w:r>
    </w:p>
    <w:p w:rsidR="00FF6176" w:rsidRDefault="00FF6176" w:rsidP="00FF6176">
      <w:pPr>
        <w:pStyle w:val="a3"/>
        <w:jc w:val="both"/>
        <w:rPr>
          <w:rFonts w:hint="eastAsia"/>
          <w:sz w:val="18"/>
          <w:szCs w:val="18"/>
        </w:rPr>
      </w:pPr>
      <w:r>
        <w:rPr>
          <w:rFonts w:hint="eastAsia"/>
          <w:sz w:val="18"/>
          <w:szCs w:val="18"/>
        </w:rPr>
        <w:t xml:space="preserve">　　（2）提交电子版申请书时，应通过信息系统逐项确认。</w:t>
      </w:r>
    </w:p>
    <w:p w:rsidR="00FF6176" w:rsidRDefault="00FF6176" w:rsidP="00FF6176">
      <w:pPr>
        <w:pStyle w:val="a3"/>
        <w:jc w:val="both"/>
        <w:rPr>
          <w:rFonts w:hint="eastAsia"/>
          <w:sz w:val="18"/>
          <w:szCs w:val="18"/>
        </w:rPr>
      </w:pPr>
      <w:r>
        <w:rPr>
          <w:rFonts w:hint="eastAsia"/>
          <w:sz w:val="18"/>
          <w:szCs w:val="18"/>
        </w:rPr>
        <w:t xml:space="preserve">　　（3）报送纸质申请材料时，还应包括本单位公函和申请项目清单，材料不完整不予接收。</w:t>
      </w:r>
    </w:p>
    <w:p w:rsidR="00FF6176" w:rsidRDefault="00FF6176" w:rsidP="00FF6176">
      <w:pPr>
        <w:pStyle w:val="a3"/>
        <w:jc w:val="both"/>
        <w:rPr>
          <w:rFonts w:hint="eastAsia"/>
          <w:sz w:val="18"/>
          <w:szCs w:val="18"/>
        </w:rPr>
      </w:pPr>
      <w:r>
        <w:rPr>
          <w:rFonts w:hint="eastAsia"/>
          <w:sz w:val="18"/>
          <w:szCs w:val="18"/>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FF6176" w:rsidRDefault="00FF6176" w:rsidP="00FF6176">
      <w:pPr>
        <w:pStyle w:val="a3"/>
        <w:jc w:val="both"/>
        <w:rPr>
          <w:rFonts w:hint="eastAsia"/>
          <w:sz w:val="18"/>
          <w:szCs w:val="18"/>
        </w:rPr>
      </w:pPr>
      <w:r>
        <w:rPr>
          <w:rFonts w:hint="eastAsia"/>
          <w:sz w:val="18"/>
          <w:szCs w:val="18"/>
        </w:rPr>
        <w:t xml:space="preserve">　　4.申请书由国家自然科学基金委员会项目材料接收工作组负责接收，材料接收工作组联系方式如下：</w:t>
      </w:r>
    </w:p>
    <w:p w:rsidR="00FF6176" w:rsidRDefault="00FF6176" w:rsidP="00FF6176">
      <w:pPr>
        <w:pStyle w:val="a3"/>
        <w:jc w:val="both"/>
        <w:rPr>
          <w:rFonts w:hint="eastAsia"/>
          <w:sz w:val="18"/>
          <w:szCs w:val="18"/>
        </w:rPr>
      </w:pPr>
      <w:r>
        <w:rPr>
          <w:rFonts w:hint="eastAsia"/>
          <w:sz w:val="18"/>
          <w:szCs w:val="18"/>
        </w:rPr>
        <w:t xml:space="preserve">　　通讯地址：北京市海淀区双清路83号国家自然科学基金委员会项目材料接收工作组（行政楼101房间）</w:t>
      </w:r>
    </w:p>
    <w:p w:rsidR="00FF6176" w:rsidRDefault="00FF6176" w:rsidP="00FF6176">
      <w:pPr>
        <w:pStyle w:val="a3"/>
        <w:jc w:val="both"/>
        <w:rPr>
          <w:rFonts w:hint="eastAsia"/>
          <w:sz w:val="18"/>
          <w:szCs w:val="18"/>
        </w:rPr>
      </w:pPr>
      <w:r>
        <w:rPr>
          <w:rFonts w:hint="eastAsia"/>
          <w:sz w:val="18"/>
          <w:szCs w:val="18"/>
        </w:rPr>
        <w:t xml:space="preserve">　　</w:t>
      </w:r>
      <w:proofErr w:type="gramStart"/>
      <w:r>
        <w:rPr>
          <w:rFonts w:hint="eastAsia"/>
          <w:sz w:val="18"/>
          <w:szCs w:val="18"/>
        </w:rPr>
        <w:t>邮</w:t>
      </w:r>
      <w:proofErr w:type="gramEnd"/>
      <w:r>
        <w:rPr>
          <w:rFonts w:hint="eastAsia"/>
          <w:sz w:val="18"/>
          <w:szCs w:val="18"/>
        </w:rPr>
        <w:t xml:space="preserve">　　编：100085</w:t>
      </w:r>
    </w:p>
    <w:p w:rsidR="00FF6176" w:rsidRDefault="00FF6176" w:rsidP="00FF6176">
      <w:pPr>
        <w:pStyle w:val="a3"/>
        <w:jc w:val="both"/>
        <w:rPr>
          <w:rFonts w:hint="eastAsia"/>
          <w:sz w:val="18"/>
          <w:szCs w:val="18"/>
        </w:rPr>
      </w:pPr>
      <w:r>
        <w:rPr>
          <w:rFonts w:hint="eastAsia"/>
          <w:sz w:val="18"/>
          <w:szCs w:val="18"/>
        </w:rPr>
        <w:t xml:space="preserve">　　联系电话：010-62328591</w:t>
      </w:r>
    </w:p>
    <w:p w:rsidR="00FF6176" w:rsidRDefault="00FF6176" w:rsidP="00FF6176">
      <w:pPr>
        <w:pStyle w:val="a3"/>
        <w:jc w:val="both"/>
        <w:rPr>
          <w:rFonts w:hint="eastAsia"/>
          <w:sz w:val="18"/>
          <w:szCs w:val="18"/>
        </w:rPr>
      </w:pPr>
      <w:r>
        <w:rPr>
          <w:rFonts w:hint="eastAsia"/>
          <w:sz w:val="18"/>
          <w:szCs w:val="18"/>
        </w:rPr>
        <w:t xml:space="preserve">　　5.</w:t>
      </w:r>
      <w:proofErr w:type="gramStart"/>
      <w:r>
        <w:rPr>
          <w:rFonts w:hint="eastAsia"/>
          <w:sz w:val="18"/>
          <w:szCs w:val="18"/>
        </w:rPr>
        <w:t>本重大</w:t>
      </w:r>
      <w:proofErr w:type="gramEnd"/>
      <w:r>
        <w:rPr>
          <w:rFonts w:hint="eastAsia"/>
          <w:sz w:val="18"/>
          <w:szCs w:val="18"/>
        </w:rPr>
        <w:t>研究计划咨询方式：</w:t>
      </w:r>
    </w:p>
    <w:p w:rsidR="00FF6176" w:rsidRDefault="00FF6176" w:rsidP="00FF6176">
      <w:pPr>
        <w:pStyle w:val="a3"/>
        <w:jc w:val="both"/>
        <w:rPr>
          <w:rFonts w:hint="eastAsia"/>
          <w:sz w:val="18"/>
          <w:szCs w:val="18"/>
        </w:rPr>
      </w:pPr>
      <w:r>
        <w:rPr>
          <w:rFonts w:hint="eastAsia"/>
          <w:sz w:val="18"/>
          <w:szCs w:val="18"/>
        </w:rPr>
        <w:t xml:space="preserve">　　国家自然科学基金委员会数理科学部物理科学一处</w:t>
      </w:r>
    </w:p>
    <w:p w:rsidR="00FF6176" w:rsidRDefault="00FF6176" w:rsidP="00FF6176">
      <w:pPr>
        <w:pStyle w:val="a3"/>
        <w:jc w:val="both"/>
        <w:rPr>
          <w:rFonts w:hint="eastAsia"/>
          <w:sz w:val="18"/>
          <w:szCs w:val="18"/>
        </w:rPr>
      </w:pPr>
      <w:r>
        <w:rPr>
          <w:rFonts w:hint="eastAsia"/>
          <w:sz w:val="18"/>
          <w:szCs w:val="18"/>
        </w:rPr>
        <w:t xml:space="preserve">　　联系电话：010-62325055</w:t>
      </w:r>
    </w:p>
    <w:p w:rsidR="00FF6176" w:rsidRDefault="00FF6176" w:rsidP="00FF6176">
      <w:pPr>
        <w:pStyle w:val="a3"/>
        <w:jc w:val="both"/>
        <w:rPr>
          <w:rFonts w:hint="eastAsia"/>
          <w:sz w:val="18"/>
          <w:szCs w:val="18"/>
        </w:rPr>
      </w:pPr>
      <w:r>
        <w:rPr>
          <w:rFonts w:hint="eastAsia"/>
          <w:sz w:val="18"/>
          <w:szCs w:val="18"/>
        </w:rPr>
        <w:t xml:space="preserve">　　（四）其他注意事项。</w:t>
      </w:r>
    </w:p>
    <w:p w:rsidR="00FF6176" w:rsidRDefault="00FF6176" w:rsidP="00FF6176">
      <w:pPr>
        <w:pStyle w:val="a3"/>
        <w:jc w:val="both"/>
        <w:rPr>
          <w:rFonts w:hint="eastAsia"/>
          <w:sz w:val="18"/>
          <w:szCs w:val="18"/>
        </w:rPr>
      </w:pPr>
      <w:r>
        <w:rPr>
          <w:rFonts w:hint="eastAsia"/>
          <w:sz w:val="18"/>
          <w:szCs w:val="18"/>
        </w:rPr>
        <w:t xml:space="preserve">　　1.为实现重大研究计划总体科学目标和多学科集成，获得资助的项目负责人应当承诺遵守相关数据和资料管理与共享的规定，项目执行过程中应关注与</w:t>
      </w:r>
      <w:proofErr w:type="gramStart"/>
      <w:r>
        <w:rPr>
          <w:rFonts w:hint="eastAsia"/>
          <w:sz w:val="18"/>
          <w:szCs w:val="18"/>
        </w:rPr>
        <w:t>本重大</w:t>
      </w:r>
      <w:proofErr w:type="gramEnd"/>
      <w:r>
        <w:rPr>
          <w:rFonts w:hint="eastAsia"/>
          <w:sz w:val="18"/>
          <w:szCs w:val="18"/>
        </w:rPr>
        <w:t>研究计划其他项目之间的相互支撑关系。</w:t>
      </w:r>
    </w:p>
    <w:p w:rsidR="00FF6176" w:rsidRDefault="00FF6176" w:rsidP="00FF6176">
      <w:pPr>
        <w:pStyle w:val="a3"/>
        <w:jc w:val="both"/>
        <w:rPr>
          <w:rFonts w:hint="eastAsia"/>
          <w:sz w:val="18"/>
          <w:szCs w:val="18"/>
        </w:rPr>
      </w:pPr>
      <w:r>
        <w:rPr>
          <w:rFonts w:hint="eastAsia"/>
          <w:sz w:val="18"/>
          <w:szCs w:val="18"/>
        </w:rPr>
        <w:t xml:space="preserve">　　2.为加强项目的学术交流，促进项目群的形成和多学科交叉与集成，</w:t>
      </w:r>
      <w:proofErr w:type="gramStart"/>
      <w:r>
        <w:rPr>
          <w:rFonts w:hint="eastAsia"/>
          <w:sz w:val="18"/>
          <w:szCs w:val="18"/>
        </w:rPr>
        <w:t>本重大</w:t>
      </w:r>
      <w:proofErr w:type="gramEnd"/>
      <w:r>
        <w:rPr>
          <w:rFonts w:hint="eastAsia"/>
          <w:sz w:val="18"/>
          <w:szCs w:val="18"/>
        </w:rPr>
        <w:t>研究计划将每年举办一次资助项目的年度学术交流会，并将不定期地组织相关领域的学术研讨会。获资助项目负责人有义务参加</w:t>
      </w:r>
      <w:proofErr w:type="gramStart"/>
      <w:r>
        <w:rPr>
          <w:rFonts w:hint="eastAsia"/>
          <w:sz w:val="18"/>
          <w:szCs w:val="18"/>
        </w:rPr>
        <w:t>本重大</w:t>
      </w:r>
      <w:proofErr w:type="gramEnd"/>
      <w:r>
        <w:rPr>
          <w:rFonts w:hint="eastAsia"/>
          <w:sz w:val="18"/>
          <w:szCs w:val="18"/>
        </w:rPr>
        <w:t>研究计划指导专家组和管理工作组所组织的上述学术交流活动。</w:t>
      </w:r>
    </w:p>
    <w:p w:rsidR="00FF6176" w:rsidRPr="00FF6176" w:rsidRDefault="00FF6176">
      <w:pPr>
        <w:rPr>
          <w:rFonts w:ascii="黑体" w:eastAsia="黑体" w:hAnsi="黑体" w:hint="eastAsia"/>
          <w:sz w:val="32"/>
          <w:szCs w:val="32"/>
        </w:rPr>
      </w:pPr>
    </w:p>
    <w:sectPr w:rsidR="00FF6176" w:rsidRPr="00FF6176" w:rsidSect="00103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6176"/>
    <w:rsid w:val="00103AF4"/>
    <w:rsid w:val="00162D3F"/>
    <w:rsid w:val="00343E6C"/>
    <w:rsid w:val="00657681"/>
    <w:rsid w:val="00764208"/>
    <w:rsid w:val="007A0789"/>
    <w:rsid w:val="00833BF6"/>
    <w:rsid w:val="00A94639"/>
    <w:rsid w:val="00AD494A"/>
    <w:rsid w:val="00C86001"/>
    <w:rsid w:val="00DA3A7C"/>
    <w:rsid w:val="00E6777F"/>
    <w:rsid w:val="00F36033"/>
    <w:rsid w:val="00FF6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6176"/>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FF6176"/>
    <w:rPr>
      <w:b/>
      <w:bCs/>
    </w:rPr>
  </w:style>
</w:styles>
</file>

<file path=word/webSettings.xml><?xml version="1.0" encoding="utf-8"?>
<w:webSettings xmlns:r="http://schemas.openxmlformats.org/officeDocument/2006/relationships" xmlns:w="http://schemas.openxmlformats.org/wordprocessingml/2006/main">
  <w:divs>
    <w:div w:id="1483276656">
      <w:bodyDiv w:val="1"/>
      <w:marLeft w:val="0"/>
      <w:marRight w:val="0"/>
      <w:marTop w:val="0"/>
      <w:marBottom w:val="0"/>
      <w:divBdr>
        <w:top w:val="none" w:sz="0" w:space="0" w:color="auto"/>
        <w:left w:val="none" w:sz="0" w:space="0" w:color="auto"/>
        <w:bottom w:val="none" w:sz="0" w:space="0" w:color="auto"/>
        <w:right w:val="none" w:sz="0" w:space="0" w:color="auto"/>
      </w:divBdr>
      <w:divsChild>
        <w:div w:id="2002737537">
          <w:marLeft w:val="0"/>
          <w:marRight w:val="0"/>
          <w:marTop w:val="0"/>
          <w:marBottom w:val="0"/>
          <w:divBdr>
            <w:top w:val="none" w:sz="0" w:space="0" w:color="auto"/>
            <w:left w:val="none" w:sz="0" w:space="0" w:color="auto"/>
            <w:bottom w:val="none" w:sz="0" w:space="0" w:color="auto"/>
            <w:right w:val="none" w:sz="0" w:space="0" w:color="auto"/>
          </w:divBdr>
          <w:divsChild>
            <w:div w:id="725106642">
              <w:marLeft w:val="0"/>
              <w:marRight w:val="0"/>
              <w:marTop w:val="75"/>
              <w:marBottom w:val="0"/>
              <w:divBdr>
                <w:top w:val="none" w:sz="0" w:space="0" w:color="auto"/>
                <w:left w:val="none" w:sz="0" w:space="0" w:color="auto"/>
                <w:bottom w:val="none" w:sz="0" w:space="0" w:color="auto"/>
                <w:right w:val="none" w:sz="0" w:space="0" w:color="auto"/>
              </w:divBdr>
              <w:divsChild>
                <w:div w:id="1466240005">
                  <w:marLeft w:val="0"/>
                  <w:marRight w:val="0"/>
                  <w:marTop w:val="0"/>
                  <w:marBottom w:val="0"/>
                  <w:divBdr>
                    <w:top w:val="none" w:sz="0" w:space="0" w:color="auto"/>
                    <w:left w:val="none" w:sz="0" w:space="0" w:color="auto"/>
                    <w:bottom w:val="none" w:sz="0" w:space="0" w:color="auto"/>
                    <w:right w:val="none" w:sz="0" w:space="0" w:color="auto"/>
                  </w:divBdr>
                  <w:divsChild>
                    <w:div w:id="1864587506">
                      <w:marLeft w:val="0"/>
                      <w:marRight w:val="0"/>
                      <w:marTop w:val="0"/>
                      <w:marBottom w:val="0"/>
                      <w:divBdr>
                        <w:top w:val="single" w:sz="6" w:space="31" w:color="BBE0ED"/>
                        <w:left w:val="single" w:sz="6" w:space="0" w:color="BBE0ED"/>
                        <w:bottom w:val="single" w:sz="6" w:space="0" w:color="BBE0ED"/>
                        <w:right w:val="single" w:sz="6" w:space="0" w:color="BBE0ED"/>
                      </w:divBdr>
                      <w:divsChild>
                        <w:div w:id="901449811">
                          <w:marLeft w:val="0"/>
                          <w:marRight w:val="0"/>
                          <w:marTop w:val="0"/>
                          <w:marBottom w:val="0"/>
                          <w:divBdr>
                            <w:top w:val="none" w:sz="0" w:space="0" w:color="auto"/>
                            <w:left w:val="none" w:sz="0" w:space="0" w:color="auto"/>
                            <w:bottom w:val="none" w:sz="0" w:space="0" w:color="auto"/>
                            <w:right w:val="none" w:sz="0" w:space="0" w:color="auto"/>
                          </w:divBdr>
                          <w:divsChild>
                            <w:div w:id="496960804">
                              <w:marLeft w:val="0"/>
                              <w:marRight w:val="0"/>
                              <w:marTop w:val="0"/>
                              <w:marBottom w:val="0"/>
                              <w:divBdr>
                                <w:top w:val="none" w:sz="0" w:space="0" w:color="auto"/>
                                <w:left w:val="none" w:sz="0" w:space="0" w:color="auto"/>
                                <w:bottom w:val="none" w:sz="0" w:space="0" w:color="auto"/>
                                <w:right w:val="none" w:sz="0" w:space="0" w:color="auto"/>
                              </w:divBdr>
                              <w:divsChild>
                                <w:div w:id="1232232769">
                                  <w:marLeft w:val="0"/>
                                  <w:marRight w:val="0"/>
                                  <w:marTop w:val="0"/>
                                  <w:marBottom w:val="0"/>
                                  <w:divBdr>
                                    <w:top w:val="none" w:sz="0" w:space="0" w:color="auto"/>
                                    <w:left w:val="none" w:sz="0" w:space="0" w:color="auto"/>
                                    <w:bottom w:val="none" w:sz="0" w:space="0" w:color="auto"/>
                                    <w:right w:val="none" w:sz="0" w:space="0" w:color="auto"/>
                                  </w:divBdr>
                                  <w:divsChild>
                                    <w:div w:id="10238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2017-05-11T01:49:00Z</dcterms:created>
  <dcterms:modified xsi:type="dcterms:W3CDTF">2017-05-11T01:51:00Z</dcterms:modified>
</cp:coreProperties>
</file>