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E377A" w14:textId="77777777" w:rsidR="00796EDF" w:rsidRPr="00796EDF" w:rsidRDefault="00796EDF" w:rsidP="00796ED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796EDF">
        <w:rPr>
          <w:rFonts w:ascii="微软雅黑" w:eastAsia="微软雅黑" w:hAnsi="微软雅黑" w:cs="宋体" w:hint="eastAsia"/>
          <w:b/>
          <w:bCs/>
          <w:color w:val="000000"/>
          <w:kern w:val="36"/>
          <w:sz w:val="30"/>
          <w:szCs w:val="30"/>
        </w:rPr>
        <w:t>2024年度国家自然科学基金委员会与芬兰研究理事会合作交流项目指南</w:t>
      </w:r>
    </w:p>
    <w:p w14:paraId="2EC2540F"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根据国家自然科学基金委员会（NSFC）与芬兰研究理事会（RCF）双边合作协议及后续达成的共识，2024年双方将继续共同资助两国科研人员开展合作交流。</w:t>
      </w:r>
    </w:p>
    <w:p w14:paraId="701F8755"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w:t>
      </w:r>
      <w:r w:rsidRPr="00796EDF">
        <w:rPr>
          <w:rFonts w:ascii="微软雅黑" w:eastAsia="微软雅黑" w:hAnsi="微软雅黑" w:cs="宋体" w:hint="eastAsia"/>
          <w:b/>
          <w:bCs/>
          <w:color w:val="000000"/>
          <w:kern w:val="0"/>
          <w:sz w:val="26"/>
          <w:szCs w:val="26"/>
        </w:rPr>
        <w:t>一、项目说明</w:t>
      </w:r>
    </w:p>
    <w:p w14:paraId="0497B773"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（一）资助领域。</w:t>
      </w:r>
    </w:p>
    <w:p w14:paraId="4B657C16"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国家自然科学基金资助范围内的学科领域。</w:t>
      </w:r>
    </w:p>
    <w:p w14:paraId="0F563282"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（二）资助规模。</w:t>
      </w:r>
    </w:p>
    <w:p w14:paraId="78DC68E2"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拟资助的项目数量为20项左右。</w:t>
      </w:r>
    </w:p>
    <w:p w14:paraId="3AB0A721"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（三）资助强度。</w:t>
      </w:r>
    </w:p>
    <w:p w14:paraId="26086EBD"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中方资助强度为不超过10万元/项。</w:t>
      </w:r>
    </w:p>
    <w:p w14:paraId="2C8D02A8"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（四）资助内容。</w:t>
      </w:r>
    </w:p>
    <w:p w14:paraId="38ABB123"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国家自然科学基金委员会资助中国研究人员赴芬兰的国际旅费（机票为经济舱）和在芬兰访问期间的住宿费、伙食费、城市间交通费，以及在华举办中芬小型双边研讨会的费用；芬兰研究理事会资助芬兰研究人员来华的国际旅费和在华访问期间的住宿费、伙食费、城市间交通费，以及在</w:t>
      </w:r>
      <w:proofErr w:type="gramStart"/>
      <w:r w:rsidRPr="00796EDF">
        <w:rPr>
          <w:rFonts w:ascii="微软雅黑" w:eastAsia="微软雅黑" w:hAnsi="微软雅黑" w:cs="宋体" w:hint="eastAsia"/>
          <w:color w:val="000000"/>
          <w:kern w:val="0"/>
          <w:sz w:val="26"/>
          <w:szCs w:val="26"/>
        </w:rPr>
        <w:t>芬举办</w:t>
      </w:r>
      <w:proofErr w:type="gramEnd"/>
      <w:r w:rsidRPr="00796EDF">
        <w:rPr>
          <w:rFonts w:ascii="微软雅黑" w:eastAsia="微软雅黑" w:hAnsi="微软雅黑" w:cs="宋体" w:hint="eastAsia"/>
          <w:color w:val="000000"/>
          <w:kern w:val="0"/>
          <w:sz w:val="26"/>
          <w:szCs w:val="26"/>
        </w:rPr>
        <w:t>中芬小型双边研讨会的费用。</w:t>
      </w:r>
    </w:p>
    <w:p w14:paraId="2DB757D8"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（五）资助期限。</w:t>
      </w:r>
    </w:p>
    <w:p w14:paraId="6DB1C1EC"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资助期限为2年，申请书中的研究期限应填写2025年5月1日至2027年4月30日。</w:t>
      </w:r>
    </w:p>
    <w:p w14:paraId="57696D60"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w:t>
      </w:r>
      <w:r w:rsidRPr="00796EDF">
        <w:rPr>
          <w:rFonts w:ascii="微软雅黑" w:eastAsia="微软雅黑" w:hAnsi="微软雅黑" w:cs="宋体" w:hint="eastAsia"/>
          <w:b/>
          <w:bCs/>
          <w:color w:val="000000"/>
          <w:kern w:val="0"/>
          <w:sz w:val="26"/>
          <w:szCs w:val="26"/>
        </w:rPr>
        <w:t>二、申请人条件</w:t>
      </w:r>
    </w:p>
    <w:p w14:paraId="0295D26C"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lastRenderedPageBreak/>
        <w:t xml:space="preserve">　　根据《国家自然科学基金国际（地区）合作交流项目管理办法》和双方达成的共识，申请本项目须符合以下条件：</w:t>
      </w:r>
    </w:p>
    <w:p w14:paraId="48B624D8"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（一）中方申请人必须正在承担（主持人或参与者）2025年12月31日（含）以后结题的3年期（含）以上国家自然科学基金项目（合作交流项目除外），并必须依托此项目进行申请。</w:t>
      </w:r>
    </w:p>
    <w:p w14:paraId="0EB04160"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（二）芬方合作者应符合芬兰研究理事会对本国申请人的资格要求。</w:t>
      </w:r>
    </w:p>
    <w:p w14:paraId="1AC8AE42"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（三）中芬双方申请人需分别向国家自然科学基金委员会和芬兰研究理事会提交项目申请，单方提交的申请将不予受理。</w:t>
      </w:r>
    </w:p>
    <w:p w14:paraId="1FD1DE2A"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（四）更多申请人条件的详细说明请见《2024年度国家自然科学基金项目指南》。</w:t>
      </w:r>
    </w:p>
    <w:p w14:paraId="5144AFF9"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w:t>
      </w:r>
      <w:r w:rsidRPr="00796EDF">
        <w:rPr>
          <w:rFonts w:ascii="微软雅黑" w:eastAsia="微软雅黑" w:hAnsi="微软雅黑" w:cs="宋体" w:hint="eastAsia"/>
          <w:b/>
          <w:bCs/>
          <w:color w:val="000000"/>
          <w:kern w:val="0"/>
          <w:sz w:val="26"/>
          <w:szCs w:val="26"/>
        </w:rPr>
        <w:t>三、限</w:t>
      </w:r>
      <w:proofErr w:type="gramStart"/>
      <w:r w:rsidRPr="00796EDF">
        <w:rPr>
          <w:rFonts w:ascii="微软雅黑" w:eastAsia="微软雅黑" w:hAnsi="微软雅黑" w:cs="宋体" w:hint="eastAsia"/>
          <w:b/>
          <w:bCs/>
          <w:color w:val="000000"/>
          <w:kern w:val="0"/>
          <w:sz w:val="26"/>
          <w:szCs w:val="26"/>
        </w:rPr>
        <w:t>项申请</w:t>
      </w:r>
      <w:proofErr w:type="gramEnd"/>
      <w:r w:rsidRPr="00796EDF">
        <w:rPr>
          <w:rFonts w:ascii="微软雅黑" w:eastAsia="微软雅黑" w:hAnsi="微软雅黑" w:cs="宋体" w:hint="eastAsia"/>
          <w:b/>
          <w:bCs/>
          <w:color w:val="000000"/>
          <w:kern w:val="0"/>
          <w:sz w:val="26"/>
          <w:szCs w:val="26"/>
        </w:rPr>
        <w:t>规定</w:t>
      </w:r>
    </w:p>
    <w:p w14:paraId="531FBE92"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（一）本项目属于国际（地区）合作交流项目，不计</w:t>
      </w:r>
      <w:proofErr w:type="gramStart"/>
      <w:r w:rsidRPr="00796EDF">
        <w:rPr>
          <w:rFonts w:ascii="微软雅黑" w:eastAsia="微软雅黑" w:hAnsi="微软雅黑" w:cs="宋体" w:hint="eastAsia"/>
          <w:color w:val="000000"/>
          <w:kern w:val="0"/>
          <w:sz w:val="26"/>
          <w:szCs w:val="26"/>
        </w:rPr>
        <w:t>入申请</w:t>
      </w:r>
      <w:proofErr w:type="gramEnd"/>
      <w:r w:rsidRPr="00796EDF">
        <w:rPr>
          <w:rFonts w:ascii="微软雅黑" w:eastAsia="微软雅黑" w:hAnsi="微软雅黑" w:cs="宋体" w:hint="eastAsia"/>
          <w:color w:val="000000"/>
          <w:kern w:val="0"/>
          <w:sz w:val="26"/>
          <w:szCs w:val="26"/>
        </w:rPr>
        <w:t>和承担项目总数范围。</w:t>
      </w:r>
    </w:p>
    <w:p w14:paraId="03DEBC16"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（二）不受“申请人同年只能申请1项同类型项目”规定的限制。</w:t>
      </w:r>
    </w:p>
    <w:p w14:paraId="12E251B1"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（三）作为申请人申请和作为项目负责人正在承担的中芬（NSFC-RCF）合作交流项目，合计限1项。</w:t>
      </w:r>
    </w:p>
    <w:p w14:paraId="0F64A189"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（四）应符合《2024年度国家自然科学基金项目指南》中关于申请数量的其他限制。</w:t>
      </w:r>
    </w:p>
    <w:p w14:paraId="2295BB05"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w:t>
      </w:r>
      <w:r w:rsidRPr="00796EDF">
        <w:rPr>
          <w:rFonts w:ascii="微软雅黑" w:eastAsia="微软雅黑" w:hAnsi="微软雅黑" w:cs="宋体" w:hint="eastAsia"/>
          <w:b/>
          <w:bCs/>
          <w:color w:val="000000"/>
          <w:kern w:val="0"/>
          <w:sz w:val="26"/>
          <w:szCs w:val="26"/>
        </w:rPr>
        <w:t>四、申报要求</w:t>
      </w:r>
    </w:p>
    <w:p w14:paraId="653475C6"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（一）申请人注意事项。</w:t>
      </w:r>
    </w:p>
    <w:p w14:paraId="2897074C"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合作交流项目申请书采取在线方式撰写，对申请人具体要求如下：</w:t>
      </w:r>
    </w:p>
    <w:p w14:paraId="44FFA455"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lastRenderedPageBreak/>
        <w:t xml:space="preserve">　　1. 申请人在填报申请书前，应当认真阅读本项目指南和《2024年度国家自然科学基金项目指南》中的相关内容，不符合项目指南和相关要求的项目申请将不予受理。</w:t>
      </w:r>
    </w:p>
    <w:p w14:paraId="1E5033C9"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2.申请人须登录科学基金网络信息系统（http://grants.nsfc.gov.cn/），在线填报《国家自然科学基金国际（地区）合作与交流项目申请书》。具体步骤如下：</w:t>
      </w:r>
    </w:p>
    <w:p w14:paraId="05DF76DF"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（1）选择“项目负责人”用户组登录系统，进入后点击“在线申请”进入申请界面；点击“新增项目申请”按钮，进入申请项目所属科学部选择界面，点击“申请普通科学部项目”进入项目类别选择界面。</w:t>
      </w:r>
    </w:p>
    <w:p w14:paraId="68DFFC1C"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（2）点击“国际（地区）合作与交流项目”左侧“+”号或者右侧“展开”按钮，展开下拉菜单。</w:t>
      </w:r>
    </w:p>
    <w:p w14:paraId="73D7B9BA"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3）点击“合作交流（组织间协议项目）”右侧的“填写申请”按钮，进入选择“合作协议”界面，在下拉菜单中选择“NSFC-RCF（芬兰）”，然后按系统要求输入依托基金项目的批准号，通过资格认证后即进入具体申请书填写界面。</w:t>
      </w:r>
    </w:p>
    <w:p w14:paraId="35FD0291"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3. 预算编报要求。申请人应当认真阅读《2024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14:paraId="46584107"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项目资金</w:t>
      </w:r>
      <w:proofErr w:type="gramStart"/>
      <w:r w:rsidRPr="00796EDF">
        <w:rPr>
          <w:rFonts w:ascii="微软雅黑" w:eastAsia="微软雅黑" w:hAnsi="微软雅黑" w:cs="宋体" w:hint="eastAsia"/>
          <w:color w:val="000000"/>
          <w:kern w:val="0"/>
          <w:sz w:val="26"/>
          <w:szCs w:val="26"/>
        </w:rPr>
        <w:t>预算表仅包括</w:t>
      </w:r>
      <w:proofErr w:type="gramEnd"/>
      <w:r w:rsidRPr="00796EDF">
        <w:rPr>
          <w:rFonts w:ascii="微软雅黑" w:eastAsia="微软雅黑" w:hAnsi="微软雅黑" w:cs="宋体" w:hint="eastAsia"/>
          <w:color w:val="000000"/>
          <w:kern w:val="0"/>
          <w:sz w:val="26"/>
          <w:szCs w:val="26"/>
        </w:rPr>
        <w:t>“国际合作与交流费”，填写入序号第4项“业务费”，本项目无间接费用。在“预算说明书”栏目，应按照“项目执行</w:t>
      </w:r>
      <w:r w:rsidRPr="00796EDF">
        <w:rPr>
          <w:rFonts w:ascii="微软雅黑" w:eastAsia="微软雅黑" w:hAnsi="微软雅黑" w:cs="宋体" w:hint="eastAsia"/>
          <w:color w:val="000000"/>
          <w:kern w:val="0"/>
          <w:sz w:val="26"/>
          <w:szCs w:val="26"/>
        </w:rPr>
        <w:lastRenderedPageBreak/>
        <w:t>计划”的内容，</w:t>
      </w:r>
      <w:proofErr w:type="gramStart"/>
      <w:r w:rsidRPr="00796EDF">
        <w:rPr>
          <w:rFonts w:ascii="微软雅黑" w:eastAsia="微软雅黑" w:hAnsi="微软雅黑" w:cs="宋体" w:hint="eastAsia"/>
          <w:color w:val="000000"/>
          <w:kern w:val="0"/>
          <w:sz w:val="26"/>
          <w:szCs w:val="26"/>
        </w:rPr>
        <w:t>按交流</w:t>
      </w:r>
      <w:proofErr w:type="gramEnd"/>
      <w:r w:rsidRPr="00796EDF">
        <w:rPr>
          <w:rFonts w:ascii="微软雅黑" w:eastAsia="微软雅黑" w:hAnsi="微软雅黑" w:cs="宋体" w:hint="eastAsia"/>
          <w:color w:val="000000"/>
          <w:kern w:val="0"/>
          <w:sz w:val="26"/>
          <w:szCs w:val="26"/>
        </w:rPr>
        <w:t>年度为中方研究人员交流互访所需的国际旅费、住宿费、伙食费、城市间交通费以及中芬双边研讨会费</w:t>
      </w:r>
      <w:proofErr w:type="gramStart"/>
      <w:r w:rsidRPr="00796EDF">
        <w:rPr>
          <w:rFonts w:ascii="微软雅黑" w:eastAsia="微软雅黑" w:hAnsi="微软雅黑" w:cs="宋体" w:hint="eastAsia"/>
          <w:color w:val="000000"/>
          <w:kern w:val="0"/>
          <w:sz w:val="26"/>
          <w:szCs w:val="26"/>
        </w:rPr>
        <w:t>用制定</w:t>
      </w:r>
      <w:proofErr w:type="gramEnd"/>
      <w:r w:rsidRPr="00796EDF">
        <w:rPr>
          <w:rFonts w:ascii="微软雅黑" w:eastAsia="微软雅黑" w:hAnsi="微软雅黑" w:cs="宋体" w:hint="eastAsia"/>
          <w:color w:val="000000"/>
          <w:kern w:val="0"/>
          <w:sz w:val="26"/>
          <w:szCs w:val="26"/>
        </w:rPr>
        <w:t>详细预算。</w:t>
      </w:r>
    </w:p>
    <w:p w14:paraId="42C386E7"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4. 申请书填写说明。</w:t>
      </w:r>
      <w:r w:rsidRPr="00796EDF">
        <w:rPr>
          <w:rFonts w:ascii="微软雅黑" w:eastAsia="微软雅黑" w:hAnsi="微软雅黑" w:cs="宋体" w:hint="eastAsia"/>
          <w:b/>
          <w:bCs/>
          <w:color w:val="000000"/>
          <w:kern w:val="0"/>
          <w:sz w:val="26"/>
          <w:szCs w:val="26"/>
        </w:rPr>
        <w:t>中芬双方申请书中的项目名称、双方依托单位和双方项目负责人（中方申请书中“境外合作人员”栏目的第一人默认为芬</w:t>
      </w:r>
      <w:proofErr w:type="gramStart"/>
      <w:r w:rsidRPr="00796EDF">
        <w:rPr>
          <w:rFonts w:ascii="微软雅黑" w:eastAsia="微软雅黑" w:hAnsi="微软雅黑" w:cs="宋体" w:hint="eastAsia"/>
          <w:b/>
          <w:bCs/>
          <w:color w:val="000000"/>
          <w:kern w:val="0"/>
          <w:sz w:val="26"/>
          <w:szCs w:val="26"/>
        </w:rPr>
        <w:t>方项目</w:t>
      </w:r>
      <w:proofErr w:type="gramEnd"/>
      <w:r w:rsidRPr="00796EDF">
        <w:rPr>
          <w:rFonts w:ascii="微软雅黑" w:eastAsia="微软雅黑" w:hAnsi="微软雅黑" w:cs="宋体" w:hint="eastAsia"/>
          <w:b/>
          <w:bCs/>
          <w:color w:val="000000"/>
          <w:kern w:val="0"/>
          <w:sz w:val="26"/>
          <w:szCs w:val="26"/>
        </w:rPr>
        <w:t>负责人）应严格一致，否则将不予受理</w:t>
      </w:r>
      <w:r w:rsidRPr="00796EDF">
        <w:rPr>
          <w:rFonts w:ascii="微软雅黑" w:eastAsia="微软雅黑" w:hAnsi="微软雅黑" w:cs="宋体" w:hint="eastAsia"/>
          <w:color w:val="000000"/>
          <w:kern w:val="0"/>
          <w:sz w:val="26"/>
          <w:szCs w:val="26"/>
        </w:rPr>
        <w:t>。</w:t>
      </w:r>
    </w:p>
    <w:p w14:paraId="621B3231"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在“项目执行计划”栏目，应按照交流年度，详细列出出访及来访人员姓名、出访及来访日期和</w:t>
      </w:r>
      <w:proofErr w:type="gramStart"/>
      <w:r w:rsidRPr="00796EDF">
        <w:rPr>
          <w:rFonts w:ascii="微软雅黑" w:eastAsia="微软雅黑" w:hAnsi="微软雅黑" w:cs="宋体" w:hint="eastAsia"/>
          <w:color w:val="000000"/>
          <w:kern w:val="0"/>
          <w:sz w:val="26"/>
          <w:szCs w:val="26"/>
        </w:rPr>
        <w:t>拟开展</w:t>
      </w:r>
      <w:proofErr w:type="gramEnd"/>
      <w:r w:rsidRPr="00796EDF">
        <w:rPr>
          <w:rFonts w:ascii="微软雅黑" w:eastAsia="微软雅黑" w:hAnsi="微软雅黑" w:cs="宋体" w:hint="eastAsia"/>
          <w:color w:val="000000"/>
          <w:kern w:val="0"/>
          <w:sz w:val="26"/>
          <w:szCs w:val="26"/>
        </w:rPr>
        <w:t>的研究工作内容，以及双边研讨会的日程安排和</w:t>
      </w:r>
      <w:proofErr w:type="gramStart"/>
      <w:r w:rsidRPr="00796EDF">
        <w:rPr>
          <w:rFonts w:ascii="微软雅黑" w:eastAsia="微软雅黑" w:hAnsi="微软雅黑" w:cs="宋体" w:hint="eastAsia"/>
          <w:color w:val="000000"/>
          <w:kern w:val="0"/>
          <w:sz w:val="26"/>
          <w:szCs w:val="26"/>
        </w:rPr>
        <w:t>拟参会</w:t>
      </w:r>
      <w:proofErr w:type="gramEnd"/>
      <w:r w:rsidRPr="00796EDF">
        <w:rPr>
          <w:rFonts w:ascii="微软雅黑" w:eastAsia="微软雅黑" w:hAnsi="微软雅黑" w:cs="宋体" w:hint="eastAsia"/>
          <w:color w:val="000000"/>
          <w:kern w:val="0"/>
          <w:sz w:val="26"/>
          <w:szCs w:val="26"/>
        </w:rPr>
        <w:t>人员信息。项目参与人必须是2025年12月31日（含）以后结题的3年期（含）以上国家自然科学基金在</w:t>
      </w:r>
      <w:proofErr w:type="gramStart"/>
      <w:r w:rsidRPr="00796EDF">
        <w:rPr>
          <w:rFonts w:ascii="微软雅黑" w:eastAsia="微软雅黑" w:hAnsi="微软雅黑" w:cs="宋体" w:hint="eastAsia"/>
          <w:color w:val="000000"/>
          <w:kern w:val="0"/>
          <w:sz w:val="26"/>
          <w:szCs w:val="26"/>
        </w:rPr>
        <w:t>研</w:t>
      </w:r>
      <w:proofErr w:type="gramEnd"/>
      <w:r w:rsidRPr="00796EDF">
        <w:rPr>
          <w:rFonts w:ascii="微软雅黑" w:eastAsia="微软雅黑" w:hAnsi="微软雅黑" w:cs="宋体" w:hint="eastAsia"/>
          <w:color w:val="000000"/>
          <w:kern w:val="0"/>
          <w:sz w:val="26"/>
          <w:szCs w:val="26"/>
        </w:rPr>
        <w:t>项目（合作交流项目除外）的项目负责人或参与者。</w:t>
      </w:r>
    </w:p>
    <w:p w14:paraId="48617FAE"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5. 申报材料要求。申请人完成申请书撰写后，在线提交电子申请书及附件材料，无需报送纸质申请书。附件材料包括：</w:t>
      </w:r>
    </w:p>
    <w:p w14:paraId="5F6C160B"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（1）与芬方合作者联合撰写的</w:t>
      </w:r>
      <w:r w:rsidRPr="00796EDF">
        <w:rPr>
          <w:rFonts w:ascii="微软雅黑" w:eastAsia="微软雅黑" w:hAnsi="微软雅黑" w:cs="宋体" w:hint="eastAsia"/>
          <w:b/>
          <w:bCs/>
          <w:color w:val="000000"/>
          <w:kern w:val="0"/>
          <w:sz w:val="26"/>
          <w:szCs w:val="26"/>
        </w:rPr>
        <w:t>合作交流计划书</w:t>
      </w:r>
      <w:r w:rsidRPr="00796EDF">
        <w:rPr>
          <w:rFonts w:ascii="微软雅黑" w:eastAsia="微软雅黑" w:hAnsi="微软雅黑" w:cs="宋体" w:hint="eastAsia"/>
          <w:color w:val="000000"/>
          <w:kern w:val="0"/>
          <w:sz w:val="26"/>
          <w:szCs w:val="26"/>
        </w:rPr>
        <w:t>（撰写说明见附件1）。</w:t>
      </w:r>
    </w:p>
    <w:p w14:paraId="50968A0C"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（2）芬方申请人和来访人员的个人简历。</w:t>
      </w:r>
    </w:p>
    <w:p w14:paraId="3A3AD756"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（3）中芬双方申请人签署的</w:t>
      </w:r>
      <w:r w:rsidRPr="00796EDF">
        <w:rPr>
          <w:rFonts w:ascii="微软雅黑" w:eastAsia="微软雅黑" w:hAnsi="微软雅黑" w:cs="宋体" w:hint="eastAsia"/>
          <w:b/>
          <w:bCs/>
          <w:color w:val="000000"/>
          <w:kern w:val="0"/>
          <w:sz w:val="26"/>
          <w:szCs w:val="26"/>
        </w:rPr>
        <w:t>合作交流协议</w:t>
      </w:r>
      <w:r w:rsidRPr="00796EDF">
        <w:rPr>
          <w:rFonts w:ascii="微软雅黑" w:eastAsia="微软雅黑" w:hAnsi="微软雅黑" w:cs="宋体" w:hint="eastAsia"/>
          <w:color w:val="000000"/>
          <w:kern w:val="0"/>
          <w:sz w:val="26"/>
          <w:szCs w:val="26"/>
        </w:rPr>
        <w:t>（协议模板见附件2）。</w:t>
      </w:r>
    </w:p>
    <w:p w14:paraId="7E63C412"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（二）依托单位注意事项。</w:t>
      </w:r>
    </w:p>
    <w:p w14:paraId="5465F1D4"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依托单位应对本单位申请人所提交申请材料的真实性、完整性和合</w:t>
      </w:r>
      <w:proofErr w:type="gramStart"/>
      <w:r w:rsidRPr="00796EDF">
        <w:rPr>
          <w:rFonts w:ascii="微软雅黑" w:eastAsia="微软雅黑" w:hAnsi="微软雅黑" w:cs="宋体" w:hint="eastAsia"/>
          <w:color w:val="000000"/>
          <w:kern w:val="0"/>
          <w:sz w:val="26"/>
          <w:szCs w:val="26"/>
        </w:rPr>
        <w:t>规</w:t>
      </w:r>
      <w:proofErr w:type="gramEnd"/>
      <w:r w:rsidRPr="00796EDF">
        <w:rPr>
          <w:rFonts w:ascii="微软雅黑" w:eastAsia="微软雅黑" w:hAnsi="微软雅黑" w:cs="宋体" w:hint="eastAsia"/>
          <w:color w:val="000000"/>
          <w:kern w:val="0"/>
          <w:sz w:val="26"/>
          <w:szCs w:val="26"/>
        </w:rPr>
        <w:t>性，申报预算的目标相关性、政策相符性和经济合理性进行审核。本项目纳入无纸</w:t>
      </w:r>
      <w:proofErr w:type="gramStart"/>
      <w:r w:rsidRPr="00796EDF">
        <w:rPr>
          <w:rFonts w:ascii="微软雅黑" w:eastAsia="微软雅黑" w:hAnsi="微软雅黑" w:cs="宋体" w:hint="eastAsia"/>
          <w:color w:val="000000"/>
          <w:kern w:val="0"/>
          <w:sz w:val="26"/>
          <w:szCs w:val="26"/>
        </w:rPr>
        <w:t>化申请</w:t>
      </w:r>
      <w:proofErr w:type="gramEnd"/>
      <w:r w:rsidRPr="00796EDF">
        <w:rPr>
          <w:rFonts w:ascii="微软雅黑" w:eastAsia="微软雅黑" w:hAnsi="微软雅黑" w:cs="宋体" w:hint="eastAsia"/>
          <w:color w:val="000000"/>
          <w:kern w:val="0"/>
          <w:sz w:val="26"/>
          <w:szCs w:val="26"/>
        </w:rPr>
        <w:t>范围，</w:t>
      </w:r>
      <w:r w:rsidRPr="00796EDF">
        <w:rPr>
          <w:rFonts w:ascii="微软雅黑" w:eastAsia="微软雅黑" w:hAnsi="微软雅黑" w:cs="宋体" w:hint="eastAsia"/>
          <w:b/>
          <w:bCs/>
          <w:color w:val="000000"/>
          <w:kern w:val="0"/>
          <w:sz w:val="26"/>
          <w:szCs w:val="26"/>
        </w:rPr>
        <w:t>依托单位应在规定的项目申请截止时间前提交本单位电子版申请书及附件材料。</w:t>
      </w:r>
      <w:r w:rsidRPr="00796EDF">
        <w:rPr>
          <w:rFonts w:ascii="微软雅黑" w:eastAsia="微软雅黑" w:hAnsi="微软雅黑" w:cs="宋体" w:hint="eastAsia"/>
          <w:color w:val="000000"/>
          <w:kern w:val="0"/>
          <w:sz w:val="26"/>
          <w:szCs w:val="26"/>
        </w:rPr>
        <w:t>请通过科学基金网络信息系统上传本单位项目申请清单，无需提供纸质版。</w:t>
      </w:r>
    </w:p>
    <w:p w14:paraId="65FB45A1"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lastRenderedPageBreak/>
        <w:t xml:space="preserve">　　关于单位科研诚信承诺书提交等事宜，请参照《关于2024年度国家自然科学基金项目申请与结题等有关事项的通告》执行（本年度只需上传一次）。</w:t>
      </w:r>
    </w:p>
    <w:p w14:paraId="73AB15BD"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（三）项目申请接收。</w:t>
      </w:r>
    </w:p>
    <w:p w14:paraId="056DF537"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w:t>
      </w:r>
      <w:r w:rsidRPr="00796EDF">
        <w:rPr>
          <w:rFonts w:ascii="微软雅黑" w:eastAsia="微软雅黑" w:hAnsi="微软雅黑" w:cs="宋体" w:hint="eastAsia"/>
          <w:b/>
          <w:bCs/>
          <w:color w:val="000000"/>
          <w:kern w:val="0"/>
          <w:sz w:val="26"/>
          <w:szCs w:val="26"/>
        </w:rPr>
        <w:t>中方信息系统在线申报接收期为2024年8月21日至2024年9月25日16时。</w:t>
      </w:r>
    </w:p>
    <w:p w14:paraId="6664F4B4"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w:t>
      </w:r>
      <w:r w:rsidRPr="00796EDF">
        <w:rPr>
          <w:rFonts w:ascii="微软雅黑" w:eastAsia="微软雅黑" w:hAnsi="微软雅黑" w:cs="宋体" w:hint="eastAsia"/>
          <w:b/>
          <w:bCs/>
          <w:color w:val="000000"/>
          <w:kern w:val="0"/>
          <w:sz w:val="26"/>
          <w:szCs w:val="26"/>
        </w:rPr>
        <w:t>注：请申请人严格遵照本项目指南的各项要求填报申请，不符合上述要求的项目申请将不予受理。如有疑问，请致电项目联系人。</w:t>
      </w:r>
    </w:p>
    <w:p w14:paraId="4A0C804C"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w:t>
      </w:r>
      <w:r w:rsidRPr="00796EDF">
        <w:rPr>
          <w:rFonts w:ascii="微软雅黑" w:eastAsia="微软雅黑" w:hAnsi="微软雅黑" w:cs="宋体" w:hint="eastAsia"/>
          <w:b/>
          <w:bCs/>
          <w:color w:val="000000"/>
          <w:kern w:val="0"/>
          <w:sz w:val="26"/>
          <w:szCs w:val="26"/>
        </w:rPr>
        <w:t>五、批准结果通知</w:t>
      </w:r>
    </w:p>
    <w:p w14:paraId="5CA2B475"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将通过科学基金网络信息系统通知资助结果。</w:t>
      </w:r>
    </w:p>
    <w:p w14:paraId="68F1C5F7"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w:t>
      </w:r>
      <w:r w:rsidRPr="00796EDF">
        <w:rPr>
          <w:rFonts w:ascii="微软雅黑" w:eastAsia="微软雅黑" w:hAnsi="微软雅黑" w:cs="宋体" w:hint="eastAsia"/>
          <w:b/>
          <w:bCs/>
          <w:color w:val="000000"/>
          <w:kern w:val="0"/>
          <w:sz w:val="26"/>
          <w:szCs w:val="26"/>
        </w:rPr>
        <w:t>六、项目联系人</w:t>
      </w:r>
    </w:p>
    <w:p w14:paraId="1E44904A"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（一）中方联系人。</w:t>
      </w:r>
    </w:p>
    <w:p w14:paraId="47602E84"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林永</w:t>
      </w:r>
    </w:p>
    <w:p w14:paraId="4FE54A4E"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电话：+86-10-62327005</w:t>
      </w:r>
    </w:p>
    <w:p w14:paraId="2A606FB3"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邮箱：linyong@nsfc.gov.cn</w:t>
      </w:r>
    </w:p>
    <w:p w14:paraId="50A9E5F1"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张帆</w:t>
      </w:r>
    </w:p>
    <w:p w14:paraId="20E72612"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电话：+86-10-62325943</w:t>
      </w:r>
    </w:p>
    <w:p w14:paraId="5EAC3A02"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邮箱：zhangfan@nsfc.gov.cn</w:t>
      </w:r>
    </w:p>
    <w:p w14:paraId="103A44C8"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信息系统技术支持（信息中心）：+86-10-62317474</w:t>
      </w:r>
    </w:p>
    <w:p w14:paraId="266D6F45"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（二）芬方联系人。</w:t>
      </w:r>
    </w:p>
    <w:p w14:paraId="4F526FE6"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w:t>
      </w:r>
      <w:proofErr w:type="spellStart"/>
      <w:r w:rsidRPr="00796EDF">
        <w:rPr>
          <w:rFonts w:ascii="微软雅黑" w:eastAsia="微软雅黑" w:hAnsi="微软雅黑" w:cs="宋体" w:hint="eastAsia"/>
          <w:color w:val="000000"/>
          <w:kern w:val="0"/>
          <w:sz w:val="26"/>
          <w:szCs w:val="26"/>
        </w:rPr>
        <w:t>Siru</w:t>
      </w:r>
      <w:proofErr w:type="spellEnd"/>
      <w:r w:rsidRPr="00796EDF">
        <w:rPr>
          <w:rFonts w:ascii="微软雅黑" w:eastAsia="微软雅黑" w:hAnsi="微软雅黑" w:cs="宋体" w:hint="eastAsia"/>
          <w:color w:val="000000"/>
          <w:kern w:val="0"/>
          <w:sz w:val="26"/>
          <w:szCs w:val="26"/>
        </w:rPr>
        <w:t xml:space="preserve"> </w:t>
      </w:r>
      <w:proofErr w:type="spellStart"/>
      <w:r w:rsidRPr="00796EDF">
        <w:rPr>
          <w:rFonts w:ascii="微软雅黑" w:eastAsia="微软雅黑" w:hAnsi="微软雅黑" w:cs="宋体" w:hint="eastAsia"/>
          <w:color w:val="000000"/>
          <w:kern w:val="0"/>
          <w:sz w:val="26"/>
          <w:szCs w:val="26"/>
        </w:rPr>
        <w:t>Oksa</w:t>
      </w:r>
      <w:proofErr w:type="spellEnd"/>
      <w:r w:rsidRPr="00796EDF">
        <w:rPr>
          <w:rFonts w:ascii="微软雅黑" w:eastAsia="微软雅黑" w:hAnsi="微软雅黑" w:cs="宋体" w:hint="eastAsia"/>
          <w:color w:val="000000"/>
          <w:kern w:val="0"/>
          <w:sz w:val="26"/>
          <w:szCs w:val="26"/>
        </w:rPr>
        <w:t xml:space="preserve">、Ulla </w:t>
      </w:r>
      <w:proofErr w:type="spellStart"/>
      <w:r w:rsidRPr="00796EDF">
        <w:rPr>
          <w:rFonts w:ascii="微软雅黑" w:eastAsia="微软雅黑" w:hAnsi="微软雅黑" w:cs="宋体" w:hint="eastAsia"/>
          <w:color w:val="000000"/>
          <w:kern w:val="0"/>
          <w:sz w:val="26"/>
          <w:szCs w:val="26"/>
        </w:rPr>
        <w:t>Ellm</w:t>
      </w:r>
      <w:proofErr w:type="spellEnd"/>
      <w:r w:rsidRPr="00796EDF">
        <w:rPr>
          <w:rFonts w:ascii="微软雅黑" w:eastAsia="微软雅黑" w:hAnsi="微软雅黑" w:cs="宋体" w:hint="eastAsia"/>
          <w:color w:val="000000"/>
          <w:kern w:val="0"/>
          <w:sz w:val="26"/>
          <w:szCs w:val="26"/>
        </w:rPr>
        <w:t>én</w:t>
      </w:r>
    </w:p>
    <w:p w14:paraId="289BAF7C"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邮 箱: siru.oksa@aka.fi、ulla.ellmen@aka.fi</w:t>
      </w:r>
    </w:p>
    <w:p w14:paraId="77A7F538"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lastRenderedPageBreak/>
        <w:t> </w:t>
      </w:r>
    </w:p>
    <w:p w14:paraId="017768FF"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附件：</w:t>
      </w:r>
      <w:hyperlink r:id="rId4" w:tgtFrame="_blank" w:history="1">
        <w:r w:rsidRPr="00796EDF">
          <w:rPr>
            <w:rFonts w:ascii="微软雅黑" w:eastAsia="微软雅黑" w:hAnsi="微软雅黑" w:cs="宋体" w:hint="eastAsia"/>
            <w:color w:val="0070C0"/>
            <w:kern w:val="0"/>
            <w:sz w:val="26"/>
            <w:szCs w:val="26"/>
            <w:u w:val="single"/>
          </w:rPr>
          <w:t>1. 合作交流计划书撰写说明</w:t>
        </w:r>
      </w:hyperlink>
    </w:p>
    <w:p w14:paraId="5D03B7A8"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xml:space="preserve">　　　　　</w:t>
      </w:r>
      <w:hyperlink r:id="rId5" w:tgtFrame="_blank" w:history="1">
        <w:r w:rsidRPr="00796EDF">
          <w:rPr>
            <w:rFonts w:ascii="微软雅黑" w:eastAsia="微软雅黑" w:hAnsi="微软雅黑" w:cs="宋体" w:hint="eastAsia"/>
            <w:color w:val="0070C0"/>
            <w:kern w:val="0"/>
            <w:sz w:val="26"/>
            <w:szCs w:val="26"/>
            <w:u w:val="single"/>
          </w:rPr>
          <w:t>2. 合作交流协议模板</w:t>
        </w:r>
      </w:hyperlink>
    </w:p>
    <w:p w14:paraId="72A98AA3" w14:textId="77777777" w:rsidR="00796EDF" w:rsidRPr="00796EDF" w:rsidRDefault="00796EDF" w:rsidP="00796EDF">
      <w:pPr>
        <w:widowControl/>
        <w:shd w:val="clear" w:color="auto" w:fill="FFFFFF"/>
        <w:spacing w:line="638" w:lineRule="atLeas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 </w:t>
      </w:r>
    </w:p>
    <w:p w14:paraId="6D387604" w14:textId="77777777" w:rsidR="00796EDF" w:rsidRPr="00796EDF" w:rsidRDefault="00796EDF" w:rsidP="00796EDF">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国家自然科学基金委员会</w:t>
      </w:r>
    </w:p>
    <w:p w14:paraId="2A145963" w14:textId="77777777" w:rsidR="00796EDF" w:rsidRPr="00796EDF" w:rsidRDefault="00796EDF" w:rsidP="00796EDF">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国际合作局　国际科研资助部</w:t>
      </w:r>
    </w:p>
    <w:p w14:paraId="69B5EE06" w14:textId="77777777" w:rsidR="00796EDF" w:rsidRPr="00796EDF" w:rsidRDefault="00796EDF" w:rsidP="00796EDF">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796EDF">
        <w:rPr>
          <w:rFonts w:ascii="微软雅黑" w:eastAsia="微软雅黑" w:hAnsi="微软雅黑" w:cs="宋体" w:hint="eastAsia"/>
          <w:color w:val="000000"/>
          <w:kern w:val="0"/>
          <w:sz w:val="26"/>
          <w:szCs w:val="26"/>
        </w:rPr>
        <w:t>2024年8月21日</w:t>
      </w:r>
    </w:p>
    <w:p w14:paraId="21723DA6" w14:textId="77777777" w:rsidR="00B57087" w:rsidRDefault="00B57087"/>
    <w:sectPr w:rsidR="00B57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CA"/>
    <w:rsid w:val="00796EDF"/>
    <w:rsid w:val="00B329CA"/>
    <w:rsid w:val="00B57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4D49D-C948-4BA7-97C4-DFA29F79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96E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EDF"/>
    <w:rPr>
      <w:rFonts w:ascii="宋体" w:eastAsia="宋体" w:hAnsi="宋体" w:cs="宋体"/>
      <w:b/>
      <w:bCs/>
      <w:kern w:val="36"/>
      <w:sz w:val="48"/>
      <w:szCs w:val="48"/>
    </w:rPr>
  </w:style>
  <w:style w:type="character" w:styleId="a3">
    <w:name w:val="Hyperlink"/>
    <w:basedOn w:val="a0"/>
    <w:uiPriority w:val="99"/>
    <w:semiHidden/>
    <w:unhideWhenUsed/>
    <w:rsid w:val="00796EDF"/>
    <w:rPr>
      <w:color w:val="0000FF"/>
      <w:u w:val="single"/>
    </w:rPr>
  </w:style>
  <w:style w:type="paragraph" w:styleId="a4">
    <w:name w:val="Normal (Web)"/>
    <w:basedOn w:val="a"/>
    <w:uiPriority w:val="99"/>
    <w:semiHidden/>
    <w:unhideWhenUsed/>
    <w:rsid w:val="00796ED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96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876199">
      <w:bodyDiv w:val="1"/>
      <w:marLeft w:val="0"/>
      <w:marRight w:val="0"/>
      <w:marTop w:val="0"/>
      <w:marBottom w:val="0"/>
      <w:divBdr>
        <w:top w:val="none" w:sz="0" w:space="0" w:color="auto"/>
        <w:left w:val="none" w:sz="0" w:space="0" w:color="auto"/>
        <w:bottom w:val="none" w:sz="0" w:space="0" w:color="auto"/>
        <w:right w:val="none" w:sz="0" w:space="0" w:color="auto"/>
      </w:divBdr>
      <w:divsChild>
        <w:div w:id="211138743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fc.gov.cn/Portals/0/fj/fj20240821-02.doc" TargetMode="External"/><Relationship Id="rId4" Type="http://schemas.openxmlformats.org/officeDocument/2006/relationships/hyperlink" Target="https://www.nsfc.gov.cn/Portals/0/fj/fj20240821-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2024-08-27T02:34:00Z</dcterms:created>
  <dcterms:modified xsi:type="dcterms:W3CDTF">2024-08-27T02:35:00Z</dcterms:modified>
</cp:coreProperties>
</file>