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BE" w:rsidRPr="008F5F25" w:rsidRDefault="008F5F2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 w:rsidRPr="008F5F25">
        <w:rPr>
          <w:b/>
          <w:sz w:val="32"/>
          <w:szCs w:val="32"/>
        </w:rPr>
        <w:t>协同编队驾驶决策控制方法</w:t>
      </w:r>
      <w:bookmarkEnd w:id="0"/>
    </w:p>
    <w:p w:rsidR="002D27BE" w:rsidRDefault="008F5F25">
      <w:pPr>
        <w:spacing w:line="360" w:lineRule="auto"/>
        <w:jc w:val="center"/>
        <w:rPr>
          <w:b/>
          <w:sz w:val="30"/>
          <w:szCs w:val="30"/>
        </w:rPr>
      </w:pPr>
      <w:r w:rsidRPr="008F5F25">
        <w:rPr>
          <w:b/>
          <w:sz w:val="32"/>
          <w:szCs w:val="32"/>
        </w:rPr>
        <w:t>Decision-making and Control for Vehicle Platooning</w:t>
      </w:r>
    </w:p>
    <w:p w:rsidR="002D27BE" w:rsidRDefault="008F5F25" w:rsidP="00595628">
      <w:pPr>
        <w:spacing w:line="360" w:lineRule="auto"/>
        <w:ind w:firstLine="42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科学问题概述</w:t>
      </w:r>
    </w:p>
    <w:p w:rsidR="002D27BE" w:rsidRDefault="008F5F25">
      <w:pPr>
        <w:spacing w:line="360" w:lineRule="auto"/>
        <w:ind w:firstLine="420"/>
      </w:pPr>
      <w:r>
        <w:rPr>
          <w:rFonts w:hint="eastAsia"/>
        </w:rPr>
        <w:t>以移动互联、大数据及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等技术为代表的新一轮科技革命方兴未艾，极大地拓展了交通参与者、运载工具和道路基础设施的信息获取与交互手段，这将彻底改变各交通主体各自为政、独立决策的现状，使得多主体协作成为可能。随着车路协同的进一步发展和推广应用，人车路一体化的交通系统将成为现实，基于全时空交通信息的协同感知、融合和交互，研究车辆协同编队决策控制理论方法及其关键技术已成为必然。</w:t>
      </w:r>
    </w:p>
    <w:p w:rsidR="002D27BE" w:rsidRDefault="008F5F25">
      <w:pPr>
        <w:spacing w:line="360" w:lineRule="auto"/>
        <w:ind w:firstLine="420"/>
      </w:pPr>
      <w:r>
        <w:rPr>
          <w:rFonts w:hint="eastAsia"/>
        </w:rPr>
        <w:t>车辆协同编队（又名</w:t>
      </w:r>
      <w:r>
        <w:rPr>
          <w:rFonts w:hint="eastAsia"/>
        </w:rPr>
        <w:t>CACC</w:t>
      </w:r>
      <w:r>
        <w:rPr>
          <w:rFonts w:hint="eastAsia"/>
        </w:rPr>
        <w:t>，</w:t>
      </w:r>
      <w:r>
        <w:rPr>
          <w:rFonts w:hint="eastAsia"/>
        </w:rPr>
        <w:t>Cooperative Adaptive Cruise Control</w:t>
      </w:r>
      <w:r>
        <w:rPr>
          <w:rFonts w:hint="eastAsia"/>
        </w:rPr>
        <w:t>）是智能网联驾驶与车路协同系统的重要场景之一，通过</w:t>
      </w:r>
      <w:r>
        <w:rPr>
          <w:rFonts w:hint="eastAsia"/>
        </w:rPr>
        <w:t>V2X</w:t>
      </w:r>
      <w:r>
        <w:rPr>
          <w:rFonts w:hint="eastAsia"/>
        </w:rPr>
        <w:t>通信实现车车协作，以减小车辆速度波动，提升车队的稳定性。它既可以缓解驾驶员驾驶疲劳、提升行驶的安全性，也能够改善交通效率，降低行驶能耗。更为重要的是，</w:t>
      </w:r>
      <w:r>
        <w:rPr>
          <w:rFonts w:hint="eastAsia"/>
        </w:rPr>
        <w:t>CACC</w:t>
      </w:r>
      <w:r>
        <w:rPr>
          <w:rFonts w:hint="eastAsia"/>
        </w:rPr>
        <w:t>车队的队列稳定特性（</w:t>
      </w:r>
      <w:r>
        <w:rPr>
          <w:rFonts w:hint="eastAsia"/>
        </w:rPr>
        <w:t>String Stability</w:t>
      </w:r>
      <w:r>
        <w:rPr>
          <w:rFonts w:hint="eastAsia"/>
        </w:rPr>
        <w:t>）可大幅度消解人类驾驶员造成的交通流波动，使整体交通更为均质化、稳定化。此外，车辆编队技术可减少车队驾驶员数量、降低风阻和能耗，进而大幅度减小相关运输企业人工及油料成本，具有广阔的商业前景和应用价值。</w:t>
      </w:r>
    </w:p>
    <w:p w:rsidR="002D27BE" w:rsidRDefault="008F5F25">
      <w:pPr>
        <w:spacing w:line="360" w:lineRule="auto"/>
        <w:ind w:firstLine="420"/>
      </w:pPr>
      <w:r>
        <w:rPr>
          <w:rFonts w:hint="eastAsia"/>
        </w:rPr>
        <w:t>上世纪</w:t>
      </w:r>
      <w:r>
        <w:rPr>
          <w:rFonts w:hint="eastAsia"/>
        </w:rPr>
        <w:t>90</w:t>
      </w:r>
      <w:r>
        <w:rPr>
          <w:rFonts w:hint="eastAsia"/>
        </w:rPr>
        <w:t>年代末至今，国内外学者已在车辆编队驾驶领域耕耘多年，做出了许多卓有成效的研究，但时至今日，编队驾驶依旧难以规模化商用，总的来说有以下四大瓶颈：</w:t>
      </w:r>
      <w:r>
        <w:t>1</w:t>
      </w:r>
      <w:r>
        <w:rPr>
          <w:rFonts w:hint="eastAsia"/>
        </w:rPr>
        <w:t xml:space="preserve">) </w:t>
      </w:r>
      <w:r>
        <w:rPr>
          <w:rFonts w:hint="eastAsia"/>
          <w:b/>
          <w:bCs/>
        </w:rPr>
        <w:t>难以适应复杂交通环境，</w:t>
      </w:r>
      <w:r>
        <w:rPr>
          <w:rFonts w:ascii="宋体" w:hAnsi="宋体" w:hint="eastAsia"/>
          <w:bCs/>
        </w:rPr>
        <w:t>现有的编队驾驶研究主要聚焦于车流密度较低、车速较为稳定、驾驶行为较为单一的快速路连续流场景。面对车流密度大、车速离散性强、交通行为随机性高、人工驾驶/自动驾驶混</w:t>
      </w:r>
      <w:proofErr w:type="gramStart"/>
      <w:r>
        <w:rPr>
          <w:rFonts w:ascii="宋体" w:hAnsi="宋体" w:hint="eastAsia"/>
          <w:bCs/>
        </w:rPr>
        <w:t>行特征</w:t>
      </w:r>
      <w:proofErr w:type="gramEnd"/>
      <w:r>
        <w:rPr>
          <w:rFonts w:ascii="宋体" w:hAnsi="宋体" w:hint="eastAsia"/>
          <w:bCs/>
        </w:rPr>
        <w:t>显著的复杂环境，现有的理论与方法难以适用；</w:t>
      </w:r>
      <w:r>
        <w:rPr>
          <w:rFonts w:hint="eastAsia"/>
        </w:rPr>
        <w:t xml:space="preserve">2) </w:t>
      </w:r>
      <w:r>
        <w:rPr>
          <w:rFonts w:hint="eastAsia"/>
          <w:b/>
          <w:bCs/>
        </w:rPr>
        <w:t>对交通的负面影响难以降低，</w:t>
      </w:r>
      <w:r>
        <w:rPr>
          <w:rFonts w:hint="eastAsia"/>
        </w:rPr>
        <w:t>虽然</w:t>
      </w:r>
      <w:r>
        <w:rPr>
          <w:rFonts w:ascii="宋体" w:hAnsi="宋体" w:hint="eastAsia"/>
          <w:bCs/>
        </w:rPr>
        <w:t>编队驾驶能够</w:t>
      </w:r>
      <w:proofErr w:type="gramStart"/>
      <w:r>
        <w:rPr>
          <w:rFonts w:ascii="宋体" w:hAnsi="宋体" w:hint="eastAsia"/>
          <w:bCs/>
        </w:rPr>
        <w:t>减小车间距来显著</w:t>
      </w:r>
      <w:proofErr w:type="gramEnd"/>
      <w:r>
        <w:rPr>
          <w:rFonts w:ascii="宋体" w:hAnsi="宋体" w:hint="eastAsia"/>
          <w:bCs/>
        </w:rPr>
        <w:t>提高道路通行能力，然而，不合理的编队控制设定会对交通产生不利影响，譬如，过大的车队规模会像火车一样阻碍其他车辆换道、汇入等驾驶行为，从而导致环境车辆通行效率下降；</w:t>
      </w:r>
      <w:r>
        <w:rPr>
          <w:rFonts w:hint="eastAsia"/>
        </w:rPr>
        <w:t xml:space="preserve">3) </w:t>
      </w:r>
      <w:r>
        <w:rPr>
          <w:rFonts w:hint="eastAsia"/>
          <w:b/>
          <w:bCs/>
        </w:rPr>
        <w:t>难以保证真实环境下的队列稳定性，</w:t>
      </w:r>
      <w:r>
        <w:rPr>
          <w:rFonts w:hint="eastAsia"/>
        </w:rPr>
        <w:t>作为衡量编队效益最重要的指标，</w:t>
      </w:r>
      <w:r>
        <w:rPr>
          <w:rFonts w:ascii="宋体" w:hAnsi="宋体" w:hint="eastAsia"/>
          <w:bCs/>
        </w:rPr>
        <w:t>其直接决定编队决策控制最终效果，较差的稳定性会严重影响车队行驶的安全性，然而现有队列稳定性分析多基于理想假设，缺乏对时滞、失效、扰动等实际影响因素的</w:t>
      </w:r>
      <w:proofErr w:type="gramStart"/>
      <w:r>
        <w:rPr>
          <w:rFonts w:ascii="宋体" w:hAnsi="宋体" w:hint="eastAsia"/>
          <w:bCs/>
        </w:rPr>
        <w:t>考量</w:t>
      </w:r>
      <w:proofErr w:type="gramEnd"/>
      <w:r>
        <w:rPr>
          <w:rFonts w:ascii="宋体" w:hAnsi="宋体" w:hint="eastAsia"/>
          <w:bCs/>
        </w:rPr>
        <w:t>，此外，传统编队驾驶仅针对纵向控制，面向横纵向耦合的编队稳定性分析仍有待研究；</w:t>
      </w:r>
      <w:r>
        <w:t>4</w:t>
      </w:r>
      <w:r>
        <w:rPr>
          <w:rFonts w:hint="eastAsia"/>
        </w:rPr>
        <w:t xml:space="preserve">) </w:t>
      </w:r>
      <w:r>
        <w:rPr>
          <w:rFonts w:hint="eastAsia"/>
          <w:b/>
          <w:bCs/>
        </w:rPr>
        <w:t>算法普适性尚待提高，</w:t>
      </w:r>
      <w:r>
        <w:rPr>
          <w:rFonts w:hint="eastAsia"/>
        </w:rPr>
        <w:t>现有控制方法多基于理想模型建模，许多假设与工程实际存在较大差异，此外，测试验证多基于特定场景、特定工况进行，验证手段较为单一、说服力较弱，难以满足全场景复杂工况的实际需求。</w:t>
      </w:r>
    </w:p>
    <w:p w:rsidR="002D27BE" w:rsidRDefault="008F5F25">
      <w:pPr>
        <w:spacing w:line="360" w:lineRule="auto"/>
        <w:ind w:firstLine="420"/>
      </w:pPr>
      <w:r>
        <w:lastRenderedPageBreak/>
        <w:t>因此，</w:t>
      </w:r>
      <w:r>
        <w:rPr>
          <w:rFonts w:hint="eastAsia"/>
        </w:rPr>
        <w:t>在解决实际复杂环境下协同编队决策控制问题的过程中，还需要面向真实混合交通</w:t>
      </w:r>
      <w:proofErr w:type="gramStart"/>
      <w:r>
        <w:rPr>
          <w:rFonts w:hint="eastAsia"/>
        </w:rPr>
        <w:t>流环境</w:t>
      </w:r>
      <w:proofErr w:type="gramEnd"/>
      <w:r>
        <w:rPr>
          <w:rFonts w:hint="eastAsia"/>
        </w:rPr>
        <w:t>的强随机、泛耦合、非线性等特征，构建高可靠车辆群体运动态势推演模型；进而引入整体交通效益</w:t>
      </w:r>
      <w:r>
        <w:t>与车辆</w:t>
      </w:r>
      <w:r>
        <w:rPr>
          <w:rFonts w:hint="eastAsia"/>
        </w:rPr>
        <w:t>动态</w:t>
      </w:r>
      <w:r>
        <w:t>博弈</w:t>
      </w:r>
      <w:r>
        <w:rPr>
          <w:rFonts w:hint="eastAsia"/>
        </w:rPr>
        <w:t>关系，</w:t>
      </w:r>
      <w:r>
        <w:t>建立</w:t>
      </w:r>
      <w:r>
        <w:rPr>
          <w:rFonts w:hint="eastAsia"/>
        </w:rPr>
        <w:t>面向全局最优的</w:t>
      </w:r>
      <w:r>
        <w:t>协同编队驾驶决策控制机制</w:t>
      </w:r>
      <w:r>
        <w:rPr>
          <w:rFonts w:hint="eastAsia"/>
        </w:rPr>
        <w:t>；并考虑车辆编队系统动态时延</w:t>
      </w:r>
      <w:r>
        <w:rPr>
          <w:rFonts w:ascii="宋体" w:hAnsi="宋体" w:hint="eastAsia"/>
          <w:bCs/>
        </w:rPr>
        <w:t>、随机不可测扰动等实际影响因素，形成面向真实行驶环境的队列稳定性建模与分析范式；通过构建各类典型</w:t>
      </w:r>
      <w:r>
        <w:rPr>
          <w:rFonts w:hint="eastAsia"/>
        </w:rPr>
        <w:t>场景复杂工况，研究协同编队决策控制自校正学习机制，</w:t>
      </w:r>
      <w:r>
        <w:t>最终实现</w:t>
      </w:r>
      <w:r>
        <w:rPr>
          <w:rFonts w:hint="eastAsia"/>
        </w:rPr>
        <w:t>普适性强、可靠性好的</w:t>
      </w:r>
      <w:r>
        <w:t>协同编队驾驶决策控制方法。</w:t>
      </w:r>
    </w:p>
    <w:p w:rsidR="002D27BE" w:rsidRDefault="008F5F25" w:rsidP="00595628">
      <w:pPr>
        <w:spacing w:line="360" w:lineRule="auto"/>
        <w:ind w:firstLine="42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 科学问题背景</w:t>
      </w:r>
    </w:p>
    <w:p w:rsidR="002D27BE" w:rsidRDefault="008F5F25">
      <w:pPr>
        <w:spacing w:line="360" w:lineRule="auto"/>
        <w:ind w:firstLine="420"/>
        <w:rPr>
          <w:rFonts w:eastAsiaTheme="majorEastAsia"/>
        </w:rPr>
      </w:pPr>
      <w:r>
        <w:rPr>
          <w:rFonts w:eastAsiaTheme="majorEastAsia"/>
        </w:rPr>
        <w:t>近几年，随着国民经济的快速发展，我国道路交通运输系统日趋发达。但根据相关统计，随着车辆保有量的日益增加，</w:t>
      </w:r>
      <w:r w:rsidR="000858FA">
        <w:rPr>
          <w:rFonts w:eastAsiaTheme="majorEastAsia" w:hint="eastAsia"/>
        </w:rPr>
        <w:t>交通拥堵现象日趋严重，</w:t>
      </w:r>
      <w:r>
        <w:rPr>
          <w:rFonts w:eastAsiaTheme="majorEastAsia"/>
        </w:rPr>
        <w:t>仅北京一地，由于交通拥堵带来的经济损失便达近千亿元，几乎占城市</w:t>
      </w:r>
      <w:r>
        <w:rPr>
          <w:rFonts w:eastAsiaTheme="majorEastAsia"/>
        </w:rPr>
        <w:t>GDP</w:t>
      </w:r>
      <w:r>
        <w:rPr>
          <w:rFonts w:eastAsiaTheme="majorEastAsia"/>
        </w:rPr>
        <w:t>的</w:t>
      </w:r>
      <w:r>
        <w:rPr>
          <w:rFonts w:eastAsiaTheme="majorEastAsia"/>
        </w:rPr>
        <w:t>5%</w:t>
      </w:r>
      <w:r>
        <w:rPr>
          <w:rFonts w:eastAsiaTheme="majorEastAsia"/>
        </w:rPr>
        <w:t>；</w:t>
      </w:r>
      <w:r>
        <w:rPr>
          <w:rFonts w:eastAsiaTheme="majorEastAsia" w:hint="eastAsia"/>
        </w:rPr>
        <w:t>此外，</w:t>
      </w:r>
      <w:r>
        <w:rPr>
          <w:rFonts w:eastAsiaTheme="majorEastAsia"/>
        </w:rPr>
        <w:t>驾驶员人为原因（疲劳、酒驾、误操作等）</w:t>
      </w:r>
      <w:r>
        <w:rPr>
          <w:rFonts w:eastAsiaTheme="majorEastAsia" w:hint="eastAsia"/>
        </w:rPr>
        <w:t>导致的</w:t>
      </w:r>
      <w:r>
        <w:rPr>
          <w:rFonts w:eastAsiaTheme="majorEastAsia"/>
        </w:rPr>
        <w:t>交通</w:t>
      </w:r>
      <w:r w:rsidR="000858FA">
        <w:rPr>
          <w:rFonts w:eastAsiaTheme="majorEastAsia" w:hint="eastAsia"/>
        </w:rPr>
        <w:t>安全</w:t>
      </w:r>
      <w:r>
        <w:rPr>
          <w:rFonts w:eastAsiaTheme="majorEastAsia"/>
        </w:rPr>
        <w:t>事故导致的伤亡人数达数千人。</w:t>
      </w:r>
      <w:r>
        <w:rPr>
          <w:rFonts w:eastAsiaTheme="majorEastAsia" w:hint="eastAsia"/>
        </w:rPr>
        <w:t>而依据当斯</w:t>
      </w:r>
      <w:r>
        <w:rPr>
          <w:rFonts w:eastAsiaTheme="majorEastAsia" w:hint="eastAsia"/>
        </w:rPr>
        <w:t>(Downs)</w:t>
      </w:r>
      <w:r>
        <w:rPr>
          <w:rFonts w:eastAsiaTheme="majorEastAsia" w:hint="eastAsia"/>
        </w:rPr>
        <w:t>定律，交通供给的发展永远赶不上交通需求的增长速度，这将无疑造成日益严重的交通拥堵、交通安全问题</w:t>
      </w:r>
      <w:r w:rsidR="00C736E1">
        <w:rPr>
          <w:rFonts w:eastAsiaTheme="majorEastAsia" w:hint="eastAsia"/>
        </w:rPr>
        <w:t>，照此趋势发展，交通系统面临的压力将日益严峻。</w:t>
      </w:r>
    </w:p>
    <w:p w:rsidR="002D27BE" w:rsidRDefault="008F5F25">
      <w:pPr>
        <w:spacing w:line="360" w:lineRule="auto"/>
        <w:ind w:firstLine="420"/>
        <w:rPr>
          <w:rFonts w:eastAsiaTheme="majorEastAsia"/>
        </w:rPr>
      </w:pPr>
      <w:r>
        <w:rPr>
          <w:rFonts w:eastAsiaTheme="majorEastAsia"/>
        </w:rPr>
        <w:t>除此之外，日益增长的配备自适应巡航控制（</w:t>
      </w:r>
      <w:r>
        <w:rPr>
          <w:rFonts w:eastAsiaTheme="majorEastAsia"/>
        </w:rPr>
        <w:t>ACC: Adaptive Cruise Control</w:t>
      </w:r>
      <w:r>
        <w:rPr>
          <w:rFonts w:eastAsiaTheme="majorEastAsia"/>
        </w:rPr>
        <w:t>）系统的车辆也给交通系统的发展</w:t>
      </w:r>
      <w:r>
        <w:rPr>
          <w:rFonts w:eastAsiaTheme="majorEastAsia" w:hint="eastAsia"/>
        </w:rPr>
        <w:t>平添一丝</w:t>
      </w:r>
      <w:r>
        <w:rPr>
          <w:rFonts w:eastAsiaTheme="majorEastAsia"/>
        </w:rPr>
        <w:t>隐忧。据统计，</w:t>
      </w:r>
      <w:r>
        <w:rPr>
          <w:rFonts w:eastAsiaTheme="majorEastAsia"/>
        </w:rPr>
        <w:t>ACC</w:t>
      </w:r>
      <w:r>
        <w:rPr>
          <w:rFonts w:eastAsiaTheme="majorEastAsia"/>
        </w:rPr>
        <w:t>系统目前已</w:t>
      </w:r>
      <w:r>
        <w:rPr>
          <w:rFonts w:eastAsiaTheme="majorEastAsia" w:hint="eastAsia"/>
        </w:rPr>
        <w:t>得到</w:t>
      </w:r>
      <w:r>
        <w:rPr>
          <w:rFonts w:eastAsiaTheme="majorEastAsia"/>
        </w:rPr>
        <w:t>广泛应用，</w:t>
      </w:r>
      <w:r>
        <w:rPr>
          <w:rFonts w:eastAsiaTheme="majorEastAsia" w:hint="eastAsia"/>
        </w:rPr>
        <w:t>特别是</w:t>
      </w:r>
      <w:r>
        <w:rPr>
          <w:rFonts w:eastAsiaTheme="majorEastAsia"/>
        </w:rPr>
        <w:t>中高档轿车群体</w:t>
      </w:r>
      <w:r>
        <w:rPr>
          <w:rFonts w:eastAsiaTheme="majorEastAsia" w:hint="eastAsia"/>
        </w:rPr>
        <w:t>，其</w:t>
      </w:r>
      <w:r>
        <w:rPr>
          <w:rFonts w:eastAsiaTheme="majorEastAsia"/>
        </w:rPr>
        <w:t>ACC</w:t>
      </w:r>
      <w:r>
        <w:rPr>
          <w:rFonts w:eastAsiaTheme="majorEastAsia"/>
        </w:rPr>
        <w:t>系统配备率已高达</w:t>
      </w:r>
      <w:r>
        <w:rPr>
          <w:rFonts w:eastAsiaTheme="majorEastAsia"/>
        </w:rPr>
        <w:t>70%</w:t>
      </w:r>
      <w:r>
        <w:rPr>
          <w:rFonts w:eastAsiaTheme="majorEastAsia"/>
        </w:rPr>
        <w:t>。然而有研究表明，</w:t>
      </w:r>
      <w:r>
        <w:rPr>
          <w:rFonts w:eastAsiaTheme="majorEastAsia"/>
        </w:rPr>
        <w:t>ACC</w:t>
      </w:r>
      <w:r>
        <w:rPr>
          <w:rFonts w:eastAsiaTheme="majorEastAsia"/>
        </w:rPr>
        <w:t>难以改善如今的交通问题，并且</w:t>
      </w:r>
      <w:r>
        <w:rPr>
          <w:rFonts w:eastAsiaTheme="majorEastAsia" w:hint="eastAsia"/>
        </w:rPr>
        <w:t>在以下两个方面均对</w:t>
      </w:r>
      <w:r>
        <w:rPr>
          <w:rFonts w:eastAsiaTheme="majorEastAsia"/>
        </w:rPr>
        <w:t>交通系统造成负面影响：</w:t>
      </w:r>
      <w:r>
        <w:rPr>
          <w:rFonts w:eastAsiaTheme="majorEastAsia"/>
        </w:rPr>
        <w:t xml:space="preserve">1) </w:t>
      </w:r>
      <w:r>
        <w:rPr>
          <w:rFonts w:eastAsiaTheme="majorEastAsia"/>
          <w:b/>
        </w:rPr>
        <w:t>降低道路通行能力</w:t>
      </w:r>
      <w:r>
        <w:rPr>
          <w:rFonts w:eastAsiaTheme="majorEastAsia"/>
          <w:b/>
          <w:bCs/>
        </w:rPr>
        <w:t>，</w:t>
      </w:r>
      <w:r>
        <w:rPr>
          <w:rFonts w:eastAsiaTheme="majorEastAsia"/>
        </w:rPr>
        <w:t>根据相关研究，由于</w:t>
      </w:r>
      <w:r>
        <w:rPr>
          <w:rFonts w:eastAsiaTheme="majorEastAsia"/>
        </w:rPr>
        <w:t>ACC</w:t>
      </w:r>
      <w:r>
        <w:rPr>
          <w:rFonts w:eastAsiaTheme="majorEastAsia"/>
        </w:rPr>
        <w:t>车辆的跟车时距要求较高，一定程度的</w:t>
      </w:r>
      <w:r>
        <w:rPr>
          <w:rFonts w:eastAsiaTheme="majorEastAsia"/>
        </w:rPr>
        <w:t>ACC</w:t>
      </w:r>
      <w:r>
        <w:rPr>
          <w:rFonts w:eastAsiaTheme="majorEastAsia"/>
        </w:rPr>
        <w:t>渗透率会降低道路通行能力，</w:t>
      </w:r>
      <w:r>
        <w:rPr>
          <w:rFonts w:eastAsiaTheme="majorEastAsia" w:hint="eastAsia"/>
        </w:rPr>
        <w:t>这将进一步</w:t>
      </w:r>
      <w:r>
        <w:rPr>
          <w:rFonts w:eastAsiaTheme="majorEastAsia"/>
        </w:rPr>
        <w:t>加剧交通拥堵问题。</w:t>
      </w:r>
      <w:r>
        <w:rPr>
          <w:rFonts w:eastAsiaTheme="majorEastAsia"/>
          <w:b/>
        </w:rPr>
        <w:t xml:space="preserve">2) </w:t>
      </w:r>
      <w:r>
        <w:rPr>
          <w:rFonts w:eastAsiaTheme="majorEastAsia"/>
          <w:b/>
        </w:rPr>
        <w:t>影响交通流稳定性，</w:t>
      </w:r>
      <w:r>
        <w:rPr>
          <w:rFonts w:eastAsiaTheme="majorEastAsia"/>
        </w:rPr>
        <w:t>具备</w:t>
      </w:r>
      <w:r>
        <w:rPr>
          <w:rFonts w:eastAsiaTheme="majorEastAsia"/>
        </w:rPr>
        <w:t>ACC</w:t>
      </w:r>
      <w:r>
        <w:rPr>
          <w:rFonts w:eastAsiaTheme="majorEastAsia"/>
        </w:rPr>
        <w:t>功能的车辆群体在进行加减速时，跟车误差在向后传递的过程中有放大效果，即不满足队列稳定性，这将严重破坏交通流稳定性</w:t>
      </w:r>
      <w:r>
        <w:rPr>
          <w:rFonts w:eastAsiaTheme="majorEastAsia" w:hint="eastAsia"/>
        </w:rPr>
        <w:t>，进而影响驾驶平顺性，同时威胁驾驶安全。</w:t>
      </w:r>
    </w:p>
    <w:p w:rsidR="002D27BE" w:rsidRDefault="008F5F25">
      <w:pPr>
        <w:spacing w:line="360" w:lineRule="auto"/>
        <w:ind w:firstLine="420"/>
        <w:rPr>
          <w:rFonts w:eastAsiaTheme="majorEastAsia"/>
        </w:rPr>
      </w:pPr>
      <w:r>
        <w:rPr>
          <w:rFonts w:eastAsiaTheme="majorEastAsia" w:hint="eastAsia"/>
        </w:rPr>
        <w:t>由此可见，</w:t>
      </w:r>
      <w:r>
        <w:rPr>
          <w:rFonts w:eastAsiaTheme="majorEastAsia"/>
        </w:rPr>
        <w:t>如果放任</w:t>
      </w:r>
      <w:r>
        <w:rPr>
          <w:rFonts w:eastAsiaTheme="majorEastAsia"/>
        </w:rPr>
        <w:t>ACC</w:t>
      </w:r>
      <w:r>
        <w:rPr>
          <w:rFonts w:eastAsiaTheme="majorEastAsia"/>
        </w:rPr>
        <w:t>系统自然发展，将会给</w:t>
      </w:r>
      <w:r>
        <w:rPr>
          <w:rFonts w:eastAsiaTheme="majorEastAsia" w:hint="eastAsia"/>
        </w:rPr>
        <w:t>原本已不堪重负</w:t>
      </w:r>
      <w:r>
        <w:rPr>
          <w:rFonts w:eastAsiaTheme="majorEastAsia"/>
        </w:rPr>
        <w:t>的交通系统</w:t>
      </w:r>
      <w:r>
        <w:rPr>
          <w:rFonts w:eastAsiaTheme="majorEastAsia" w:hint="eastAsia"/>
        </w:rPr>
        <w:t>雪上加霜</w:t>
      </w:r>
      <w:r>
        <w:rPr>
          <w:rFonts w:eastAsiaTheme="majorEastAsia"/>
        </w:rPr>
        <w:t>。因此为了克服上述问题，提高道路通行能力、减少能源消耗、保证交通流稳定性</w:t>
      </w:r>
      <w:r>
        <w:rPr>
          <w:rFonts w:eastAsiaTheme="majorEastAsia" w:hint="eastAsia"/>
        </w:rPr>
        <w:t>，</w:t>
      </w:r>
      <w:r>
        <w:rPr>
          <w:rFonts w:eastAsiaTheme="majorEastAsia"/>
        </w:rPr>
        <w:t>发展</w:t>
      </w:r>
      <w:r>
        <w:rPr>
          <w:rFonts w:eastAsiaTheme="majorEastAsia" w:hint="eastAsia"/>
        </w:rPr>
        <w:t>协同</w:t>
      </w:r>
      <w:r>
        <w:rPr>
          <w:rFonts w:eastAsiaTheme="majorEastAsia"/>
        </w:rPr>
        <w:t>编队</w:t>
      </w:r>
      <w:r>
        <w:rPr>
          <w:rFonts w:eastAsiaTheme="majorEastAsia" w:hint="eastAsia"/>
        </w:rPr>
        <w:t>系统</w:t>
      </w:r>
      <w:r>
        <w:rPr>
          <w:rFonts w:eastAsiaTheme="majorEastAsia"/>
        </w:rPr>
        <w:t>是</w:t>
      </w:r>
      <w:r>
        <w:rPr>
          <w:rFonts w:eastAsiaTheme="majorEastAsia" w:hint="eastAsia"/>
        </w:rPr>
        <w:t>需求导向下的应有之义</w:t>
      </w:r>
      <w:r>
        <w:rPr>
          <w:rFonts w:eastAsiaTheme="majorEastAsia"/>
        </w:rPr>
        <w:t>、必然要求</w:t>
      </w:r>
      <w:r>
        <w:rPr>
          <w:rFonts w:eastAsiaTheme="majorEastAsia" w:hint="eastAsia"/>
        </w:rPr>
        <w:t>。</w:t>
      </w:r>
    </w:p>
    <w:p w:rsidR="00595628" w:rsidRPr="008C2899" w:rsidRDefault="00595628" w:rsidP="00595628">
      <w:pPr>
        <w:spacing w:line="360" w:lineRule="auto"/>
        <w:ind w:firstLineChars="200" w:firstLine="602"/>
        <w:rPr>
          <w:b/>
          <w:sz w:val="30"/>
          <w:szCs w:val="30"/>
        </w:rPr>
      </w:pPr>
      <w:r w:rsidRPr="008C2899">
        <w:rPr>
          <w:b/>
          <w:sz w:val="30"/>
          <w:szCs w:val="30"/>
        </w:rPr>
        <w:t xml:space="preserve">3 </w:t>
      </w:r>
      <w:r w:rsidRPr="008C2899">
        <w:rPr>
          <w:b/>
          <w:sz w:val="30"/>
          <w:szCs w:val="30"/>
        </w:rPr>
        <w:t>科学问题的研究进展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编队决策控制以环境感知与车辆感知为输入，主要完成决策驾驶行为、规划行驶轨迹、优化控制指令的任务。依据任务划分粒度的不同，目前对于编队决策控制的研究主要分为三种技术路线：细模块化路线、泛集成化路线、全集成化路线。</w:t>
      </w:r>
    </w:p>
    <w:p w:rsidR="00595628" w:rsidRPr="008C2899" w:rsidRDefault="00595628" w:rsidP="00595628">
      <w:pPr>
        <w:spacing w:line="360" w:lineRule="auto"/>
        <w:ind w:firstLineChars="200" w:firstLine="562"/>
        <w:rPr>
          <w:b/>
          <w:sz w:val="28"/>
          <w:szCs w:val="28"/>
        </w:rPr>
      </w:pPr>
      <w:r w:rsidRPr="008C2899">
        <w:rPr>
          <w:b/>
          <w:sz w:val="28"/>
          <w:szCs w:val="28"/>
        </w:rPr>
        <w:t xml:space="preserve">3.1 </w:t>
      </w:r>
      <w:r w:rsidRPr="008C2899">
        <w:rPr>
          <w:b/>
          <w:sz w:val="28"/>
          <w:szCs w:val="28"/>
        </w:rPr>
        <w:t>技术路线</w:t>
      </w:r>
      <w:r w:rsidRPr="008C2899">
        <w:rPr>
          <w:b/>
          <w:sz w:val="28"/>
          <w:szCs w:val="28"/>
        </w:rPr>
        <w:t>1</w:t>
      </w:r>
      <w:r w:rsidRPr="008C2899">
        <w:rPr>
          <w:b/>
          <w:sz w:val="28"/>
          <w:szCs w:val="28"/>
        </w:rPr>
        <w:t>：细模块化</w:t>
      </w:r>
      <w:r w:rsidRPr="008C2899">
        <w:rPr>
          <w:rFonts w:hint="eastAsia"/>
          <w:b/>
          <w:sz w:val="28"/>
          <w:szCs w:val="28"/>
        </w:rPr>
        <w:t>路线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lastRenderedPageBreak/>
        <w:t>细模块化路线是当前主流路线，并在工程中得到广泛应用。该路线通过把决策控制进行细化模块分级，明确模块间输入输出，实现各模块之间的相互耦合，通过建立各个模块的算法模型，依次完成各项子任务，实现编队驾驶。该路线</w:t>
      </w:r>
      <w:r w:rsidRPr="008C2899">
        <w:rPr>
          <w:bCs/>
        </w:rPr>
        <w:t>主要</w:t>
      </w:r>
      <w:r w:rsidRPr="008C2899">
        <w:rPr>
          <w:rFonts w:hint="eastAsia"/>
          <w:bCs/>
        </w:rPr>
        <w:t>包括三个模块</w:t>
      </w:r>
      <w:r w:rsidRPr="008C2899">
        <w:rPr>
          <w:bCs/>
        </w:rPr>
        <w:t>：</w:t>
      </w:r>
      <w:r w:rsidRPr="008C2899">
        <w:rPr>
          <w:rFonts w:ascii="宋体" w:hAnsi="宋体" w:cs="宋体" w:hint="eastAsia"/>
          <w:bCs/>
        </w:rPr>
        <w:t>①</w:t>
      </w:r>
      <w:r w:rsidRPr="008C2899">
        <w:rPr>
          <w:rFonts w:hint="eastAsia"/>
          <w:bCs/>
        </w:rPr>
        <w:t>行为</w:t>
      </w:r>
      <w:r w:rsidRPr="008C2899">
        <w:rPr>
          <w:bCs/>
        </w:rPr>
        <w:t>决策：以</w:t>
      </w:r>
      <w:r w:rsidRPr="008C2899">
        <w:rPr>
          <w:rFonts w:hint="eastAsia"/>
          <w:bCs/>
        </w:rPr>
        <w:t>车队</w:t>
      </w:r>
      <w:r w:rsidRPr="008C2899">
        <w:rPr>
          <w:bCs/>
        </w:rPr>
        <w:t>的状态、及其感知信息为输入，考虑</w:t>
      </w:r>
      <w:r w:rsidRPr="008C2899">
        <w:rPr>
          <w:rFonts w:hint="eastAsia"/>
          <w:bCs/>
        </w:rPr>
        <w:t>个体</w:t>
      </w:r>
      <w:r w:rsidRPr="008C2899">
        <w:rPr>
          <w:bCs/>
        </w:rPr>
        <w:t>驾驶目标及</w:t>
      </w:r>
      <w:r w:rsidRPr="008C2899">
        <w:rPr>
          <w:rFonts w:hint="eastAsia"/>
          <w:bCs/>
        </w:rPr>
        <w:t>整体</w:t>
      </w:r>
      <w:r w:rsidRPr="008C2899">
        <w:rPr>
          <w:bCs/>
        </w:rPr>
        <w:t>交通效益，决策拓扑结构</w:t>
      </w:r>
      <w:r w:rsidRPr="008C2899">
        <w:rPr>
          <w:rFonts w:hint="eastAsia"/>
          <w:bCs/>
        </w:rPr>
        <w:t>以及</w:t>
      </w:r>
      <w:r w:rsidRPr="008C2899">
        <w:rPr>
          <w:bCs/>
        </w:rPr>
        <w:t>编队行为（组队、保持、换道、拆分等）。该领域研究以图论、博弈论、整数规划等方法为主。</w:t>
      </w:r>
      <w:r w:rsidRPr="008C2899">
        <w:rPr>
          <w:rFonts w:ascii="宋体" w:hAnsi="宋体" w:cs="宋体" w:hint="eastAsia"/>
          <w:bCs/>
        </w:rPr>
        <w:t>②</w:t>
      </w:r>
      <w:r w:rsidRPr="008C2899">
        <w:rPr>
          <w:bCs/>
        </w:rPr>
        <w:t>轨迹规划：</w:t>
      </w:r>
      <w:r w:rsidRPr="008C2899">
        <w:rPr>
          <w:rFonts w:hint="eastAsia"/>
          <w:bCs/>
        </w:rPr>
        <w:t>基于上层行为决策</w:t>
      </w:r>
      <w:r w:rsidRPr="008C2899">
        <w:rPr>
          <w:bCs/>
        </w:rPr>
        <w:t>，规划</w:t>
      </w:r>
      <w:r w:rsidRPr="008C2899">
        <w:rPr>
          <w:rFonts w:hint="eastAsia"/>
          <w:bCs/>
        </w:rPr>
        <w:t>车队</w:t>
      </w:r>
      <w:r w:rsidRPr="008C2899">
        <w:rPr>
          <w:bCs/>
        </w:rPr>
        <w:t>行驶路径，输出时</w:t>
      </w:r>
      <w:r w:rsidRPr="008C2899">
        <w:rPr>
          <w:bCs/>
        </w:rPr>
        <w:t>/</w:t>
      </w:r>
      <w:r w:rsidRPr="008C2899">
        <w:rPr>
          <w:bCs/>
        </w:rPr>
        <w:t>空序列坐标矩阵。主要方法包括图论、整数规划等数学优化方法，神经网络方法，以及样条曲线拟合方法。</w:t>
      </w:r>
      <w:r w:rsidRPr="008C2899">
        <w:rPr>
          <w:rFonts w:ascii="宋体" w:hAnsi="宋体" w:cs="宋体" w:hint="eastAsia"/>
          <w:bCs/>
        </w:rPr>
        <w:t>③</w:t>
      </w:r>
      <w:r w:rsidRPr="008C2899">
        <w:rPr>
          <w:bCs/>
        </w:rPr>
        <w:t>反馈控制：以行驶轨迹</w:t>
      </w:r>
      <w:r w:rsidRPr="008C2899">
        <w:rPr>
          <w:rFonts w:hint="eastAsia"/>
          <w:bCs/>
        </w:rPr>
        <w:t>坐标</w:t>
      </w:r>
      <w:r w:rsidRPr="008C2899">
        <w:rPr>
          <w:bCs/>
        </w:rPr>
        <w:t>为输入，考虑车辆运动学</w:t>
      </w:r>
      <w:r w:rsidRPr="008C2899">
        <w:rPr>
          <w:rFonts w:hint="eastAsia"/>
          <w:bCs/>
        </w:rPr>
        <w:t>、</w:t>
      </w:r>
      <w:r w:rsidRPr="008C2899">
        <w:rPr>
          <w:bCs/>
        </w:rPr>
        <w:t>动力学特性，设计控制器计算控制指令（加速度、方向盘转角等），使车队精确跟踪行驶轨迹。</w:t>
      </w:r>
      <w:r w:rsidRPr="008C2899">
        <w:rPr>
          <w:rFonts w:hint="eastAsia"/>
          <w:bCs/>
        </w:rPr>
        <w:t>研究方法</w:t>
      </w:r>
      <w:r w:rsidRPr="008C2899">
        <w:rPr>
          <w:bCs/>
        </w:rPr>
        <w:t>包括</w:t>
      </w:r>
      <w:r w:rsidRPr="008C2899">
        <w:rPr>
          <w:rFonts w:hint="eastAsia"/>
          <w:bCs/>
        </w:rPr>
        <w:t>以</w:t>
      </w:r>
      <w:r w:rsidRPr="008C2899">
        <w:rPr>
          <w:bCs/>
        </w:rPr>
        <w:t>PID</w:t>
      </w:r>
      <w:r w:rsidRPr="008C2899">
        <w:rPr>
          <w:rFonts w:hint="eastAsia"/>
          <w:bCs/>
        </w:rPr>
        <w:t>为代表的传统方法以及</w:t>
      </w:r>
      <w:r w:rsidRPr="008C2899">
        <w:rPr>
          <w:bCs/>
        </w:rPr>
        <w:t>优化控制</w:t>
      </w:r>
      <w:r w:rsidRPr="008C2899">
        <w:rPr>
          <w:rFonts w:hint="eastAsia"/>
          <w:bCs/>
        </w:rPr>
        <w:t>方法</w:t>
      </w:r>
      <w:r w:rsidRPr="008C2899">
        <w:rPr>
          <w:bCs/>
        </w:rPr>
        <w:t>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细模块化路线存在以下难点：①面向复杂交通场景，以往行为决策方案难以尽数遍历车辆驾驶行为；②面向非结构化道路等特殊场景，当前轨迹规划方案难以保证编队横纵向稳定性；③面向控制时延、通信时延等不确定性扰动，传统底层控制器设计方法难以保障控制的鲁棒性与稳定性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总体上，</w:t>
      </w:r>
      <w:r w:rsidRPr="008C2899">
        <w:rPr>
          <w:bCs/>
        </w:rPr>
        <w:t>技术路线</w:t>
      </w:r>
      <w:r w:rsidRPr="008C2899">
        <w:rPr>
          <w:bCs/>
        </w:rPr>
        <w:t>1</w:t>
      </w:r>
      <w:r w:rsidRPr="008C2899">
        <w:rPr>
          <w:rFonts w:hint="eastAsia"/>
          <w:bCs/>
        </w:rPr>
        <w:t>通过模块化分层，</w:t>
      </w:r>
      <w:r w:rsidRPr="008C2899">
        <w:rPr>
          <w:bCs/>
        </w:rPr>
        <w:t>降低优化问题的复杂度</w:t>
      </w:r>
      <w:r w:rsidRPr="008C2899">
        <w:rPr>
          <w:rFonts w:hint="eastAsia"/>
          <w:bCs/>
        </w:rPr>
        <w:t>，</w:t>
      </w:r>
      <w:r w:rsidRPr="008C2899">
        <w:rPr>
          <w:bCs/>
        </w:rPr>
        <w:t>提高计算效率</w:t>
      </w:r>
      <w:r w:rsidRPr="008C2899">
        <w:rPr>
          <w:rFonts w:hint="eastAsia"/>
          <w:bCs/>
        </w:rPr>
        <w:t>，</w:t>
      </w:r>
      <w:r w:rsidRPr="008C2899">
        <w:rPr>
          <w:bCs/>
        </w:rPr>
        <w:t>容易实现工程应用。然而，</w:t>
      </w:r>
      <w:r w:rsidRPr="008C2899">
        <w:rPr>
          <w:rFonts w:hint="eastAsia"/>
          <w:bCs/>
        </w:rPr>
        <w:t>细模块化分层也带来一些劣势</w:t>
      </w:r>
      <w:r w:rsidRPr="008C2899">
        <w:rPr>
          <w:bCs/>
        </w:rPr>
        <w:t>，一方面影响了决策控制效果的整体最优性</w:t>
      </w:r>
      <w:r w:rsidRPr="008C2899">
        <w:rPr>
          <w:rFonts w:hint="eastAsia"/>
          <w:bCs/>
        </w:rPr>
        <w:t>；</w:t>
      </w:r>
      <w:r w:rsidRPr="008C2899">
        <w:rPr>
          <w:bCs/>
        </w:rPr>
        <w:t>另一方面，轨迹规划</w:t>
      </w:r>
      <w:r w:rsidRPr="008C2899">
        <w:rPr>
          <w:rFonts w:hint="eastAsia"/>
          <w:bCs/>
        </w:rPr>
        <w:t>输出可能</w:t>
      </w:r>
      <w:r w:rsidRPr="008C2899">
        <w:rPr>
          <w:bCs/>
        </w:rPr>
        <w:t>无法被车辆控制精准执行，造成潜在安全风险。</w:t>
      </w:r>
    </w:p>
    <w:p w:rsidR="00595628" w:rsidRPr="008C2899" w:rsidRDefault="00595628" w:rsidP="00595628">
      <w:pPr>
        <w:ind w:firstLineChars="200" w:firstLine="562"/>
        <w:rPr>
          <w:b/>
          <w:sz w:val="28"/>
          <w:szCs w:val="28"/>
        </w:rPr>
      </w:pPr>
      <w:r w:rsidRPr="008C2899">
        <w:rPr>
          <w:b/>
          <w:sz w:val="28"/>
          <w:szCs w:val="28"/>
        </w:rPr>
        <w:t xml:space="preserve">3.2 </w:t>
      </w:r>
      <w:r w:rsidRPr="008C2899">
        <w:rPr>
          <w:b/>
          <w:sz w:val="28"/>
          <w:szCs w:val="28"/>
        </w:rPr>
        <w:t>技术路线</w:t>
      </w:r>
      <w:r w:rsidRPr="008C2899">
        <w:rPr>
          <w:b/>
          <w:sz w:val="28"/>
          <w:szCs w:val="28"/>
        </w:rPr>
        <w:t>2</w:t>
      </w:r>
      <w:r w:rsidRPr="008C2899">
        <w:rPr>
          <w:b/>
          <w:sz w:val="28"/>
          <w:szCs w:val="28"/>
        </w:rPr>
        <w:t>：</w:t>
      </w:r>
      <w:r w:rsidRPr="008C2899">
        <w:rPr>
          <w:rFonts w:hint="eastAsia"/>
          <w:b/>
          <w:sz w:val="28"/>
          <w:szCs w:val="28"/>
        </w:rPr>
        <w:t>泛集成化路线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泛集成化路线近年来得到学术领域的广泛研究，并在工程上初步探索实践。在细模块化路线的基础上，泛集成化路线</w:t>
      </w:r>
      <w:r w:rsidRPr="008C2899">
        <w:rPr>
          <w:bCs/>
        </w:rPr>
        <w:t>将轨迹规划与反馈控制</w:t>
      </w:r>
      <w:r w:rsidRPr="008C2899">
        <w:rPr>
          <w:rFonts w:hint="eastAsia"/>
          <w:bCs/>
        </w:rPr>
        <w:t>集成</w:t>
      </w:r>
      <w:r w:rsidRPr="008C2899">
        <w:rPr>
          <w:bCs/>
        </w:rPr>
        <w:t>为一个</w:t>
      </w:r>
      <w:r w:rsidRPr="008C2899">
        <w:rPr>
          <w:rFonts w:hint="eastAsia"/>
          <w:bCs/>
        </w:rPr>
        <w:t>新</w:t>
      </w:r>
      <w:r w:rsidRPr="008C2899">
        <w:rPr>
          <w:bCs/>
        </w:rPr>
        <w:t>模块</w:t>
      </w:r>
      <w:r w:rsidRPr="008C2899">
        <w:rPr>
          <w:bCs/>
        </w:rPr>
        <w:t>——</w:t>
      </w:r>
      <w:r w:rsidRPr="008C2899">
        <w:rPr>
          <w:bCs/>
        </w:rPr>
        <w:t>运动规划</w:t>
      </w:r>
      <w:r w:rsidRPr="008C2899">
        <w:rPr>
          <w:rFonts w:hint="eastAsia"/>
          <w:bCs/>
        </w:rPr>
        <w:t>。</w:t>
      </w:r>
      <w:r w:rsidRPr="008C2899">
        <w:rPr>
          <w:bCs/>
        </w:rPr>
        <w:t>运动规划</w:t>
      </w:r>
      <w:r w:rsidRPr="008C2899">
        <w:rPr>
          <w:rFonts w:hint="eastAsia"/>
          <w:bCs/>
        </w:rPr>
        <w:t>模块</w:t>
      </w:r>
      <w:r w:rsidRPr="008C2899">
        <w:rPr>
          <w:bCs/>
        </w:rPr>
        <w:t>以编队</w:t>
      </w:r>
      <w:r w:rsidRPr="008C2899">
        <w:rPr>
          <w:rFonts w:hint="eastAsia"/>
          <w:bCs/>
        </w:rPr>
        <w:t>行为</w:t>
      </w:r>
      <w:r w:rsidRPr="008C2899">
        <w:rPr>
          <w:bCs/>
        </w:rPr>
        <w:t>决策结果</w:t>
      </w:r>
      <w:r w:rsidRPr="008C2899">
        <w:rPr>
          <w:rFonts w:hint="eastAsia"/>
          <w:bCs/>
        </w:rPr>
        <w:t>为上层输入，结合</w:t>
      </w:r>
      <w:r w:rsidRPr="008C2899">
        <w:rPr>
          <w:bCs/>
        </w:rPr>
        <w:t>车队状态</w:t>
      </w:r>
      <w:r w:rsidRPr="008C2899">
        <w:rPr>
          <w:rFonts w:hint="eastAsia"/>
          <w:bCs/>
        </w:rPr>
        <w:t>与环境信息</w:t>
      </w:r>
      <w:r w:rsidRPr="008C2899">
        <w:rPr>
          <w:bCs/>
        </w:rPr>
        <w:t>，</w:t>
      </w:r>
      <w:r w:rsidRPr="008C2899">
        <w:rPr>
          <w:rFonts w:hint="eastAsia"/>
          <w:bCs/>
        </w:rPr>
        <w:t>以</w:t>
      </w:r>
      <w:r w:rsidRPr="008C2899">
        <w:rPr>
          <w:bCs/>
        </w:rPr>
        <w:t>车辆运动学</w:t>
      </w:r>
      <w:r w:rsidRPr="008C2899">
        <w:rPr>
          <w:rFonts w:hint="eastAsia"/>
          <w:bCs/>
        </w:rPr>
        <w:t>、</w:t>
      </w:r>
      <w:r w:rsidRPr="008C2899">
        <w:rPr>
          <w:bCs/>
        </w:rPr>
        <w:t>动力学</w:t>
      </w:r>
      <w:r w:rsidRPr="008C2899">
        <w:rPr>
          <w:rFonts w:hint="eastAsia"/>
          <w:bCs/>
        </w:rPr>
        <w:t>为</w:t>
      </w:r>
      <w:r w:rsidRPr="008C2899">
        <w:rPr>
          <w:bCs/>
        </w:rPr>
        <w:t>约束，</w:t>
      </w:r>
      <w:r w:rsidRPr="008C2899">
        <w:rPr>
          <w:rFonts w:hint="eastAsia"/>
          <w:bCs/>
        </w:rPr>
        <w:t>优化编队轨迹，并输出</w:t>
      </w:r>
      <w:r w:rsidRPr="008C2899">
        <w:rPr>
          <w:bCs/>
        </w:rPr>
        <w:t>最优控制指令。目前关于运动规划领域的研究主要采用</w:t>
      </w:r>
      <w:r w:rsidRPr="008C2899">
        <w:rPr>
          <w:rFonts w:hint="eastAsia"/>
          <w:bCs/>
        </w:rPr>
        <w:t>基于模型的</w:t>
      </w:r>
      <w:r w:rsidRPr="008C2899">
        <w:rPr>
          <w:bCs/>
        </w:rPr>
        <w:t>优化控制的方法，</w:t>
      </w:r>
      <w:r w:rsidRPr="008C2899">
        <w:rPr>
          <w:rFonts w:hint="eastAsia"/>
          <w:bCs/>
        </w:rPr>
        <w:t>以及</w:t>
      </w:r>
      <w:r w:rsidRPr="008C2899">
        <w:rPr>
          <w:bCs/>
        </w:rPr>
        <w:t>基于数据驱动的</w:t>
      </w:r>
      <w:r w:rsidRPr="008C2899">
        <w:rPr>
          <w:rFonts w:hint="eastAsia"/>
          <w:bCs/>
        </w:rPr>
        <w:t>人工智能</w:t>
      </w:r>
      <w:r w:rsidRPr="008C2899">
        <w:rPr>
          <w:bCs/>
        </w:rPr>
        <w:t>方法。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泛集成化路线存在以下难点：①面向复杂交通场景，以往行为决策方案难以尽数遍历车辆驾驶行为；②</w:t>
      </w:r>
      <w:proofErr w:type="gramStart"/>
      <w:r w:rsidRPr="008C2899">
        <w:rPr>
          <w:rFonts w:hint="eastAsia"/>
          <w:bCs/>
        </w:rPr>
        <w:t>相较于细模块化</w:t>
      </w:r>
      <w:proofErr w:type="gramEnd"/>
      <w:r w:rsidRPr="008C2899">
        <w:rPr>
          <w:rFonts w:hint="eastAsia"/>
          <w:bCs/>
        </w:rPr>
        <w:t>路线，泛集成化路线的运动规划模块难以建模求解，对高效的求解算法需求度较高。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总体上，泛集成化路线基于行为决策直接优化底层控制指令</w:t>
      </w:r>
      <w:r w:rsidRPr="008C2899">
        <w:rPr>
          <w:bCs/>
        </w:rPr>
        <w:t>，因此能够保障决策控制效果的最优性</w:t>
      </w:r>
      <w:r w:rsidRPr="008C2899">
        <w:rPr>
          <w:rFonts w:hint="eastAsia"/>
          <w:bCs/>
        </w:rPr>
        <w:t>，并</w:t>
      </w:r>
      <w:r w:rsidRPr="008C2899">
        <w:rPr>
          <w:bCs/>
        </w:rPr>
        <w:t>避免</w:t>
      </w:r>
      <w:r w:rsidRPr="008C2899">
        <w:rPr>
          <w:rFonts w:hint="eastAsia"/>
          <w:bCs/>
        </w:rPr>
        <w:t>规划路径不可行所带来的</w:t>
      </w:r>
      <w:r w:rsidRPr="008C2899">
        <w:rPr>
          <w:bCs/>
        </w:rPr>
        <w:t>控制器失效问题。然而，</w:t>
      </w:r>
      <w:r w:rsidRPr="008C2899">
        <w:rPr>
          <w:rFonts w:hint="eastAsia"/>
          <w:bCs/>
        </w:rPr>
        <w:t>泛集成化路线</w:t>
      </w:r>
      <w:r w:rsidRPr="008C2899">
        <w:rPr>
          <w:bCs/>
        </w:rPr>
        <w:t>在一定程度上增加了问题的计算复杂度，降低了计算效率，并存在奇异点、</w:t>
      </w:r>
      <w:proofErr w:type="gramStart"/>
      <w:r w:rsidRPr="008C2899">
        <w:rPr>
          <w:bCs/>
        </w:rPr>
        <w:t>不</w:t>
      </w:r>
      <w:proofErr w:type="gramEnd"/>
      <w:r w:rsidRPr="008C2899">
        <w:rPr>
          <w:bCs/>
        </w:rPr>
        <w:t>可行</w:t>
      </w:r>
      <w:r w:rsidRPr="008C2899">
        <w:rPr>
          <w:rFonts w:hint="eastAsia"/>
          <w:bCs/>
        </w:rPr>
        <w:t>解</w:t>
      </w:r>
      <w:r w:rsidRPr="008C2899">
        <w:rPr>
          <w:bCs/>
        </w:rPr>
        <w:t>等潜在风险，</w:t>
      </w:r>
      <w:r w:rsidRPr="008C2899">
        <w:rPr>
          <w:rFonts w:hint="eastAsia"/>
          <w:bCs/>
        </w:rPr>
        <w:lastRenderedPageBreak/>
        <w:t>在广泛工程落地应用前尚需更加完备的理论研究</w:t>
      </w:r>
      <w:r w:rsidRPr="008C2899">
        <w:rPr>
          <w:bCs/>
        </w:rPr>
        <w:t>。</w:t>
      </w:r>
    </w:p>
    <w:p w:rsidR="00595628" w:rsidRPr="008C2899" w:rsidRDefault="00595628" w:rsidP="00595628">
      <w:pPr>
        <w:ind w:firstLineChars="200" w:firstLine="562"/>
        <w:rPr>
          <w:b/>
          <w:sz w:val="28"/>
          <w:szCs w:val="28"/>
        </w:rPr>
      </w:pPr>
      <w:r w:rsidRPr="008C2899">
        <w:rPr>
          <w:b/>
          <w:sz w:val="28"/>
          <w:szCs w:val="28"/>
        </w:rPr>
        <w:t xml:space="preserve">3.3 </w:t>
      </w:r>
      <w:r w:rsidRPr="008C2899">
        <w:rPr>
          <w:b/>
          <w:sz w:val="28"/>
          <w:szCs w:val="28"/>
        </w:rPr>
        <w:t>技术路线</w:t>
      </w:r>
      <w:r w:rsidRPr="008C2899">
        <w:rPr>
          <w:b/>
          <w:sz w:val="28"/>
          <w:szCs w:val="28"/>
        </w:rPr>
        <w:t>3</w:t>
      </w:r>
      <w:r w:rsidRPr="008C2899">
        <w:rPr>
          <w:b/>
          <w:sz w:val="28"/>
          <w:szCs w:val="28"/>
        </w:rPr>
        <w:t>：</w:t>
      </w:r>
      <w:r w:rsidRPr="008C2899">
        <w:rPr>
          <w:rFonts w:hint="eastAsia"/>
          <w:b/>
          <w:sz w:val="28"/>
          <w:szCs w:val="28"/>
        </w:rPr>
        <w:t>全集成化路线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全集成化路线是一种全新的端到端编队驾驶技术，该路线集成上述所有模块，基于环境感知与车辆状态信息，直接规划最优轨迹，并输出底层控制指令，完成编队任务。全集成化路线相关研究较少，传统研究主要采用数据驱动的人工智能方法、基于模型的优化控制方法。面对提高全集成化路线计算效率的需求，面向群体一致性的分布式方法将成为未来的研究热点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全集成化路线存在以下难点：①当前基于数据的方法，数据量要求高、模型可解释性差、泛化能力弱；②当前基于模型的方法，求解复杂度高，存在局部最优风险；③当前的分布式方法难以考虑实际交通场景，建模方法较为理想。</w:t>
      </w:r>
    </w:p>
    <w:p w:rsidR="00595628" w:rsidRPr="008C2899" w:rsidRDefault="00595628" w:rsidP="00595628">
      <w:pPr>
        <w:spacing w:line="360" w:lineRule="auto"/>
        <w:ind w:firstLineChars="200" w:firstLine="420"/>
        <w:rPr>
          <w:bCs/>
        </w:rPr>
      </w:pPr>
      <w:r w:rsidRPr="008C2899">
        <w:rPr>
          <w:rFonts w:hint="eastAsia"/>
          <w:bCs/>
        </w:rPr>
        <w:t>总体上，全集成化路线降低编队驾驶决策控制维度，直接优化轨迹及运动指令，不再需要遍历决策驾驶行为，从而提高了对实际复杂交通场景的适应性。然而，</w:t>
      </w:r>
      <w:proofErr w:type="gramStart"/>
      <w:r w:rsidRPr="008C2899">
        <w:rPr>
          <w:rFonts w:hint="eastAsia"/>
          <w:bCs/>
        </w:rPr>
        <w:t>相较于细模块化</w:t>
      </w:r>
      <w:proofErr w:type="gramEnd"/>
      <w:r w:rsidRPr="008C2899">
        <w:rPr>
          <w:rFonts w:hint="eastAsia"/>
          <w:bCs/>
        </w:rPr>
        <w:t>路线和泛集成化路线，全集成化路线需基于全可行域进行规划求解，计算复杂度更高，亟需更加高效的建模求解算法。</w:t>
      </w:r>
    </w:p>
    <w:p w:rsidR="00595628" w:rsidRPr="008C2899" w:rsidRDefault="00595628" w:rsidP="00595628">
      <w:pPr>
        <w:ind w:firstLineChars="200" w:firstLine="562"/>
        <w:rPr>
          <w:b/>
          <w:sz w:val="28"/>
          <w:szCs w:val="28"/>
        </w:rPr>
      </w:pPr>
      <w:r w:rsidRPr="008C2899">
        <w:rPr>
          <w:b/>
          <w:sz w:val="28"/>
          <w:szCs w:val="28"/>
        </w:rPr>
        <w:t xml:space="preserve">3.4 </w:t>
      </w:r>
      <w:r w:rsidRPr="008C2899">
        <w:rPr>
          <w:b/>
          <w:sz w:val="28"/>
          <w:szCs w:val="28"/>
        </w:rPr>
        <w:t>总结与展望</w:t>
      </w:r>
    </w:p>
    <w:p w:rsidR="00C736E1" w:rsidRPr="00C736E1" w:rsidRDefault="00C736E1" w:rsidP="00C736E1">
      <w:pPr>
        <w:spacing w:line="360" w:lineRule="auto"/>
        <w:ind w:firstLineChars="200" w:firstLine="420"/>
        <w:rPr>
          <w:bCs/>
        </w:rPr>
      </w:pPr>
      <w:r w:rsidRPr="00C736E1">
        <w:rPr>
          <w:bCs/>
        </w:rPr>
        <w:t>综上所述，</w:t>
      </w:r>
      <w:r w:rsidRPr="00C736E1">
        <w:rPr>
          <w:rFonts w:hint="eastAsia"/>
          <w:bCs/>
        </w:rPr>
        <w:t>现有编队决策控制研究主要围绕上述三种技术路线展开，然而三种技术路线的优劣势、成熟度各异，因此未来研究趋势及发展潜力有所不同：</w:t>
      </w:r>
    </w:p>
    <w:p w:rsidR="00C736E1" w:rsidRPr="00C736E1" w:rsidRDefault="00C736E1" w:rsidP="00C736E1">
      <w:pPr>
        <w:spacing w:line="360" w:lineRule="auto"/>
        <w:ind w:firstLineChars="200" w:firstLine="420"/>
        <w:rPr>
          <w:bCs/>
        </w:rPr>
      </w:pPr>
      <w:r w:rsidRPr="00C736E1">
        <w:rPr>
          <w:rFonts w:hint="eastAsia"/>
          <w:bCs/>
        </w:rPr>
        <w:t>（</w:t>
      </w:r>
      <w:r w:rsidRPr="00C736E1">
        <w:rPr>
          <w:rFonts w:hint="eastAsia"/>
          <w:bCs/>
        </w:rPr>
        <w:t>1</w:t>
      </w:r>
      <w:r w:rsidRPr="00C736E1">
        <w:rPr>
          <w:rFonts w:hint="eastAsia"/>
          <w:bCs/>
        </w:rPr>
        <w:t>）细模块化路线实现难度低</w:t>
      </w:r>
      <w:r w:rsidRPr="00C736E1">
        <w:rPr>
          <w:bCs/>
        </w:rPr>
        <w:t>，计算效率高，</w:t>
      </w:r>
      <w:r w:rsidRPr="00C736E1">
        <w:rPr>
          <w:rFonts w:hint="eastAsia"/>
          <w:bCs/>
        </w:rPr>
        <w:t>是当前</w:t>
      </w:r>
      <w:r w:rsidRPr="00C736E1">
        <w:rPr>
          <w:bCs/>
        </w:rPr>
        <w:t>落地应用</w:t>
      </w:r>
      <w:r w:rsidRPr="00C736E1">
        <w:rPr>
          <w:rFonts w:hint="eastAsia"/>
          <w:bCs/>
        </w:rPr>
        <w:t>最佳选择</w:t>
      </w:r>
      <w:r w:rsidRPr="00C736E1">
        <w:rPr>
          <w:bCs/>
        </w:rPr>
        <w:t>，但其在最优性方面的</w:t>
      </w:r>
      <w:r w:rsidRPr="00C736E1">
        <w:rPr>
          <w:rFonts w:hint="eastAsia"/>
          <w:bCs/>
        </w:rPr>
        <w:t>存在固有</w:t>
      </w:r>
      <w:r w:rsidRPr="00C736E1">
        <w:rPr>
          <w:bCs/>
        </w:rPr>
        <w:t>缺陷</w:t>
      </w:r>
      <w:r w:rsidRPr="00C736E1">
        <w:rPr>
          <w:rFonts w:hint="eastAsia"/>
          <w:bCs/>
        </w:rPr>
        <w:t>，随着新兴技术的发展，该路线终将被取代</w:t>
      </w:r>
      <w:r w:rsidRPr="00C736E1">
        <w:rPr>
          <w:bCs/>
        </w:rPr>
        <w:t>。</w:t>
      </w:r>
    </w:p>
    <w:p w:rsidR="00C736E1" w:rsidRPr="00C736E1" w:rsidRDefault="00C736E1" w:rsidP="00C736E1">
      <w:pPr>
        <w:spacing w:line="360" w:lineRule="auto"/>
        <w:ind w:firstLineChars="200" w:firstLine="420"/>
        <w:rPr>
          <w:bCs/>
        </w:rPr>
      </w:pPr>
      <w:r w:rsidRPr="00C736E1">
        <w:rPr>
          <w:rFonts w:hint="eastAsia"/>
          <w:bCs/>
        </w:rPr>
        <w:t>（</w:t>
      </w:r>
      <w:r w:rsidRPr="00C736E1">
        <w:rPr>
          <w:rFonts w:hint="eastAsia"/>
          <w:bCs/>
        </w:rPr>
        <w:t>2</w:t>
      </w:r>
      <w:r w:rsidRPr="00C736E1">
        <w:rPr>
          <w:rFonts w:hint="eastAsia"/>
          <w:bCs/>
        </w:rPr>
        <w:t>）泛集成化路线</w:t>
      </w:r>
      <w:r w:rsidRPr="00C736E1">
        <w:rPr>
          <w:bCs/>
        </w:rPr>
        <w:t>能够保证</w:t>
      </w:r>
      <w:r w:rsidRPr="00C736E1">
        <w:rPr>
          <w:rFonts w:hint="eastAsia"/>
          <w:bCs/>
        </w:rPr>
        <w:t>规划</w:t>
      </w:r>
      <w:r w:rsidRPr="00C736E1">
        <w:rPr>
          <w:bCs/>
        </w:rPr>
        <w:t>控制的最优性，</w:t>
      </w:r>
      <w:r w:rsidRPr="00C736E1">
        <w:rPr>
          <w:rFonts w:hint="eastAsia"/>
          <w:bCs/>
        </w:rPr>
        <w:t>因此成为</w:t>
      </w:r>
      <w:r w:rsidRPr="00C736E1">
        <w:rPr>
          <w:bCs/>
        </w:rPr>
        <w:t>优于</w:t>
      </w:r>
      <w:r w:rsidRPr="00C736E1">
        <w:rPr>
          <w:rFonts w:hint="eastAsia"/>
          <w:bCs/>
        </w:rPr>
        <w:t>细模块化路线</w:t>
      </w:r>
      <w:r w:rsidRPr="00C736E1">
        <w:rPr>
          <w:bCs/>
        </w:rPr>
        <w:t>的选择</w:t>
      </w:r>
      <w:r w:rsidRPr="00C736E1">
        <w:rPr>
          <w:rFonts w:hint="eastAsia"/>
          <w:bCs/>
        </w:rPr>
        <w:t>。泛集成化路线目前处于</w:t>
      </w:r>
      <w:r w:rsidRPr="00C736E1">
        <w:rPr>
          <w:bCs/>
        </w:rPr>
        <w:t>落地应用</w:t>
      </w:r>
      <w:r w:rsidRPr="00C736E1">
        <w:rPr>
          <w:rFonts w:hint="eastAsia"/>
          <w:bCs/>
        </w:rPr>
        <w:t>初级阶段</w:t>
      </w:r>
      <w:r w:rsidRPr="00C736E1">
        <w:rPr>
          <w:bCs/>
        </w:rPr>
        <w:t>，</w:t>
      </w:r>
      <w:r w:rsidRPr="00C736E1">
        <w:rPr>
          <w:rFonts w:hint="eastAsia"/>
          <w:bCs/>
        </w:rPr>
        <w:t>其未来研究趋势在于开发</w:t>
      </w:r>
      <w:r w:rsidRPr="00C736E1">
        <w:rPr>
          <w:bCs/>
        </w:rPr>
        <w:t>更加高效的控制算法</w:t>
      </w:r>
      <w:r w:rsidRPr="00C736E1">
        <w:rPr>
          <w:rFonts w:hint="eastAsia"/>
          <w:bCs/>
        </w:rPr>
        <w:t>与计算技术</w:t>
      </w:r>
      <w:r w:rsidRPr="00C736E1">
        <w:rPr>
          <w:bCs/>
        </w:rPr>
        <w:t>。</w:t>
      </w:r>
    </w:p>
    <w:p w:rsidR="00595628" w:rsidRPr="00595628" w:rsidRDefault="00C736E1">
      <w:pPr>
        <w:spacing w:line="360" w:lineRule="auto"/>
        <w:ind w:firstLine="420"/>
        <w:rPr>
          <w:rFonts w:eastAsiaTheme="majorEastAsia"/>
        </w:rPr>
      </w:pPr>
      <w:r w:rsidRPr="00C736E1">
        <w:rPr>
          <w:rFonts w:hint="eastAsia"/>
          <w:bCs/>
        </w:rPr>
        <w:t>（</w:t>
      </w:r>
      <w:r w:rsidRPr="00C736E1">
        <w:rPr>
          <w:rFonts w:hint="eastAsia"/>
          <w:bCs/>
        </w:rPr>
        <w:t>3</w:t>
      </w:r>
      <w:r w:rsidRPr="00C736E1">
        <w:rPr>
          <w:rFonts w:hint="eastAsia"/>
          <w:bCs/>
        </w:rPr>
        <w:t>）全集成化路线能够更好地应用于强随机、高动态的真实复杂交通场景。然而，</w:t>
      </w:r>
      <w:proofErr w:type="gramStart"/>
      <w:r w:rsidRPr="00C736E1">
        <w:rPr>
          <w:rFonts w:hint="eastAsia"/>
          <w:bCs/>
        </w:rPr>
        <w:t>受计算</w:t>
      </w:r>
      <w:proofErr w:type="gramEnd"/>
      <w:r w:rsidRPr="00C736E1">
        <w:rPr>
          <w:rFonts w:hint="eastAsia"/>
          <w:bCs/>
        </w:rPr>
        <w:t>能力所限，该路线的相关研究处于理论阶段，未来需优化模型架构与求解算法，进而释放其应用潜力。</w:t>
      </w:r>
    </w:p>
    <w:p w:rsidR="00595628" w:rsidRDefault="00595628">
      <w:pPr>
        <w:spacing w:line="360" w:lineRule="auto"/>
        <w:ind w:firstLine="420"/>
        <w:rPr>
          <w:rFonts w:eastAsiaTheme="majorEastAsia"/>
        </w:rPr>
      </w:pPr>
    </w:p>
    <w:p w:rsidR="00595628" w:rsidRDefault="00595628">
      <w:pPr>
        <w:spacing w:line="360" w:lineRule="auto"/>
        <w:ind w:firstLine="420"/>
        <w:rPr>
          <w:rFonts w:eastAsiaTheme="majorEastAsia"/>
        </w:rPr>
      </w:pPr>
    </w:p>
    <w:p w:rsidR="00595628" w:rsidRDefault="00595628">
      <w:pPr>
        <w:spacing w:line="360" w:lineRule="auto"/>
        <w:ind w:firstLine="420"/>
        <w:rPr>
          <w:rFonts w:eastAsiaTheme="majorEastAsia"/>
        </w:rPr>
      </w:pPr>
    </w:p>
    <w:p w:rsidR="00595628" w:rsidRDefault="00595628">
      <w:pPr>
        <w:spacing w:line="360" w:lineRule="auto"/>
        <w:ind w:firstLine="420"/>
        <w:rPr>
          <w:rFonts w:eastAsiaTheme="majorEastAsia"/>
        </w:rPr>
      </w:pPr>
    </w:p>
    <w:p w:rsidR="00595628" w:rsidRDefault="00595628">
      <w:pPr>
        <w:spacing w:line="360" w:lineRule="auto"/>
        <w:ind w:firstLine="420"/>
        <w:rPr>
          <w:rFonts w:eastAsiaTheme="majorEastAsia"/>
        </w:rPr>
      </w:pPr>
    </w:p>
    <w:p w:rsidR="002D27BE" w:rsidRDefault="008F5F25">
      <w:pPr>
        <w:spacing w:line="360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重要参考文献</w:t>
      </w:r>
    </w:p>
    <w:p w:rsidR="002D27BE" w:rsidRDefault="008F5F25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bookmarkStart w:id="1" w:name="_Ref60046717"/>
      <w:r>
        <w:rPr>
          <w:rFonts w:eastAsiaTheme="majorEastAsia"/>
          <w:sz w:val="21"/>
          <w:szCs w:val="21"/>
        </w:rPr>
        <w:t>李克强</w:t>
      </w:r>
      <w:r>
        <w:rPr>
          <w:rFonts w:eastAsiaTheme="majorEastAsia"/>
          <w:sz w:val="21"/>
          <w:szCs w:val="21"/>
        </w:rPr>
        <w:t xml:space="preserve">, </w:t>
      </w:r>
      <w:r>
        <w:rPr>
          <w:rFonts w:eastAsiaTheme="majorEastAsia"/>
          <w:sz w:val="21"/>
          <w:szCs w:val="21"/>
        </w:rPr>
        <w:t>戴</w:t>
      </w:r>
      <w:proofErr w:type="gramStart"/>
      <w:r>
        <w:rPr>
          <w:rFonts w:eastAsiaTheme="majorEastAsia"/>
          <w:sz w:val="21"/>
          <w:szCs w:val="21"/>
        </w:rPr>
        <w:t>一</w:t>
      </w:r>
      <w:proofErr w:type="gramEnd"/>
      <w:r>
        <w:rPr>
          <w:rFonts w:eastAsiaTheme="majorEastAsia"/>
          <w:sz w:val="21"/>
          <w:szCs w:val="21"/>
        </w:rPr>
        <w:t>凡</w:t>
      </w:r>
      <w:r>
        <w:rPr>
          <w:rFonts w:eastAsiaTheme="majorEastAsia"/>
          <w:sz w:val="21"/>
          <w:szCs w:val="21"/>
        </w:rPr>
        <w:t xml:space="preserve">, </w:t>
      </w:r>
      <w:r>
        <w:rPr>
          <w:rFonts w:eastAsiaTheme="majorEastAsia"/>
          <w:sz w:val="21"/>
          <w:szCs w:val="21"/>
        </w:rPr>
        <w:t>李升波</w:t>
      </w:r>
      <w:r>
        <w:rPr>
          <w:rFonts w:eastAsiaTheme="majorEastAsia"/>
          <w:sz w:val="21"/>
          <w:szCs w:val="21"/>
        </w:rPr>
        <w:t xml:space="preserve">, </w:t>
      </w:r>
      <w:r>
        <w:rPr>
          <w:rFonts w:eastAsiaTheme="majorEastAsia"/>
          <w:sz w:val="21"/>
          <w:szCs w:val="21"/>
        </w:rPr>
        <w:t>等</w:t>
      </w:r>
      <w:r>
        <w:rPr>
          <w:rFonts w:eastAsiaTheme="majorEastAsia"/>
          <w:sz w:val="21"/>
          <w:szCs w:val="21"/>
        </w:rPr>
        <w:t xml:space="preserve">. </w:t>
      </w:r>
      <w:r>
        <w:rPr>
          <w:rFonts w:eastAsiaTheme="majorEastAsia"/>
          <w:sz w:val="21"/>
          <w:szCs w:val="21"/>
        </w:rPr>
        <w:t>智能网联汽车</w:t>
      </w:r>
      <w:r>
        <w:rPr>
          <w:rFonts w:eastAsiaTheme="majorEastAsia"/>
          <w:sz w:val="21"/>
          <w:szCs w:val="21"/>
        </w:rPr>
        <w:t xml:space="preserve"> (ICV) </w:t>
      </w:r>
      <w:r>
        <w:rPr>
          <w:rFonts w:eastAsiaTheme="majorEastAsia"/>
          <w:sz w:val="21"/>
          <w:szCs w:val="21"/>
        </w:rPr>
        <w:t>技术的发展现状及趋势</w:t>
      </w:r>
      <w:r>
        <w:rPr>
          <w:rFonts w:eastAsiaTheme="majorEastAsia"/>
          <w:sz w:val="21"/>
          <w:szCs w:val="21"/>
        </w:rPr>
        <w:t xml:space="preserve">[J]. </w:t>
      </w:r>
      <w:r>
        <w:rPr>
          <w:rFonts w:eastAsiaTheme="majorEastAsia"/>
          <w:sz w:val="21"/>
          <w:szCs w:val="21"/>
        </w:rPr>
        <w:t>汽车安全与节能学报</w:t>
      </w:r>
      <w:r>
        <w:rPr>
          <w:rFonts w:eastAsiaTheme="majorEastAsia"/>
          <w:sz w:val="21"/>
          <w:szCs w:val="21"/>
        </w:rPr>
        <w:t>, 2017, 8(01): 1-14.</w:t>
      </w:r>
    </w:p>
    <w:p w:rsidR="002D27BE" w:rsidRDefault="008F5F25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rPr>
          <w:rFonts w:eastAsiaTheme="majorEastAsia"/>
          <w:sz w:val="21"/>
          <w:szCs w:val="21"/>
        </w:rPr>
        <w:t>Swaroop D, Hedrick J K. String stability of interconnected systems[J]. IEEE transactions on automatic control, 1996, 41(3): 349-357</w:t>
      </w:r>
      <w:bookmarkStart w:id="2" w:name="_Ref60046721"/>
      <w:bookmarkEnd w:id="1"/>
    </w:p>
    <w:p w:rsidR="002D27BE" w:rsidRDefault="00A5382E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bookmarkStart w:id="3" w:name="_Ref60048243"/>
      <w:bookmarkEnd w:id="2"/>
      <w:r w:rsidRPr="00A5382E">
        <w:rPr>
          <w:rFonts w:eastAsiaTheme="majorEastAsia"/>
          <w:sz w:val="21"/>
          <w:szCs w:val="21"/>
        </w:rPr>
        <w:t xml:space="preserve">Cui L, Chen Z, Wang A, et al. Development of a Robust Cooperative Adaptive Cruise Control </w:t>
      </w:r>
      <w:proofErr w:type="gramStart"/>
      <w:r w:rsidRPr="00A5382E">
        <w:rPr>
          <w:rFonts w:eastAsiaTheme="majorEastAsia"/>
          <w:sz w:val="21"/>
          <w:szCs w:val="21"/>
        </w:rPr>
        <w:t>With</w:t>
      </w:r>
      <w:proofErr w:type="gramEnd"/>
      <w:r w:rsidRPr="00A5382E">
        <w:rPr>
          <w:rFonts w:eastAsiaTheme="majorEastAsia"/>
          <w:sz w:val="21"/>
          <w:szCs w:val="21"/>
        </w:rPr>
        <w:t xml:space="preserve"> Dynamic Topology[J]. IEEE Transactions on Intelligent Transportation Systems, 2021.</w:t>
      </w:r>
    </w:p>
    <w:p w:rsidR="002D27BE" w:rsidRDefault="008F5F25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rPr>
          <w:rFonts w:eastAsiaTheme="majorEastAsia"/>
          <w:sz w:val="21"/>
          <w:szCs w:val="21"/>
        </w:rPr>
        <w:t xml:space="preserve">Yang H, </w:t>
      </w:r>
      <w:proofErr w:type="spellStart"/>
      <w:r>
        <w:rPr>
          <w:rFonts w:eastAsiaTheme="majorEastAsia"/>
          <w:sz w:val="21"/>
          <w:szCs w:val="21"/>
        </w:rPr>
        <w:t>Rakha</w:t>
      </w:r>
      <w:proofErr w:type="spellEnd"/>
      <w:r>
        <w:rPr>
          <w:rFonts w:eastAsiaTheme="majorEastAsia"/>
          <w:sz w:val="21"/>
          <w:szCs w:val="21"/>
        </w:rPr>
        <w:t xml:space="preserve"> H, Ala M V. Eco-cooperative adaptive cruise control at signalized intersections considering queue effects[J]. IEEE Transactions on Intelligent Transportation Systems, 2016, 18(6): 1575-1585.</w:t>
      </w:r>
      <w:bookmarkStart w:id="4" w:name="_Ref61777160"/>
      <w:bookmarkEnd w:id="3"/>
    </w:p>
    <w:p w:rsidR="00595628" w:rsidRDefault="008F5F25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rPr>
          <w:rFonts w:eastAsiaTheme="majorEastAsia"/>
          <w:sz w:val="21"/>
          <w:szCs w:val="21"/>
        </w:rPr>
        <w:t xml:space="preserve">Ploeg J, </w:t>
      </w:r>
      <w:proofErr w:type="spellStart"/>
      <w:r>
        <w:rPr>
          <w:rFonts w:eastAsiaTheme="majorEastAsia"/>
          <w:sz w:val="21"/>
          <w:szCs w:val="21"/>
        </w:rPr>
        <w:t>Serrarens</w:t>
      </w:r>
      <w:proofErr w:type="spellEnd"/>
      <w:r>
        <w:rPr>
          <w:rFonts w:eastAsiaTheme="majorEastAsia"/>
          <w:sz w:val="21"/>
          <w:szCs w:val="21"/>
        </w:rPr>
        <w:t xml:space="preserve"> A F, </w:t>
      </w:r>
      <w:proofErr w:type="spellStart"/>
      <w:r>
        <w:rPr>
          <w:rFonts w:eastAsiaTheme="majorEastAsia"/>
          <w:sz w:val="21"/>
          <w:szCs w:val="21"/>
        </w:rPr>
        <w:t>Heijenk</w:t>
      </w:r>
      <w:proofErr w:type="spellEnd"/>
      <w:r>
        <w:rPr>
          <w:rFonts w:eastAsiaTheme="majorEastAsia"/>
          <w:sz w:val="21"/>
          <w:szCs w:val="21"/>
        </w:rPr>
        <w:t xml:space="preserve"> G J. Connect &amp; Drive: design and evaluation of cooperative adaptive cruise control for congestion reduction[J]. Journal of Modern Transportation, 2011, 19(3): 207-213.</w:t>
      </w:r>
      <w:bookmarkEnd w:id="4"/>
    </w:p>
    <w:p w:rsidR="00595628" w:rsidRPr="00595628" w:rsidRDefault="00595628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proofErr w:type="spellStart"/>
      <w:r>
        <w:t>Milanés</w:t>
      </w:r>
      <w:proofErr w:type="spellEnd"/>
      <w:r>
        <w:t xml:space="preserve"> V, </w:t>
      </w:r>
      <w:proofErr w:type="spellStart"/>
      <w:r>
        <w:t>Shladover</w:t>
      </w:r>
      <w:proofErr w:type="spellEnd"/>
      <w:r>
        <w:t xml:space="preserve"> S E, Spring J, et al. Cooperative adaptive cruise control in real traffic situations[J]. IEEE Transactions on intelligent transportation systems, 2013, 15(1): 296-305.</w:t>
      </w:r>
    </w:p>
    <w:p w:rsidR="00595628" w:rsidRPr="00595628" w:rsidRDefault="00595628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proofErr w:type="spellStart"/>
      <w:r>
        <w:t>Naus</w:t>
      </w:r>
      <w:proofErr w:type="spellEnd"/>
      <w:r>
        <w:t xml:space="preserve"> G J L, </w:t>
      </w:r>
      <w:proofErr w:type="spellStart"/>
      <w:r>
        <w:t>Vugts</w:t>
      </w:r>
      <w:proofErr w:type="spellEnd"/>
      <w:r>
        <w:t xml:space="preserve"> R P A, Ploeg J, et al. String-stable CACC design and experimental validation: A frequency-domain approach[J]. IEEE Transactions on vehicular technology, 2010, 59(9): 4268-4279.</w:t>
      </w:r>
    </w:p>
    <w:p w:rsidR="00595628" w:rsidRPr="00595628" w:rsidRDefault="00595628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t xml:space="preserve">Van </w:t>
      </w:r>
      <w:proofErr w:type="spellStart"/>
      <w:r>
        <w:t>Arem</w:t>
      </w:r>
      <w:proofErr w:type="spellEnd"/>
      <w:r>
        <w:t xml:space="preserve"> B, Van </w:t>
      </w:r>
      <w:proofErr w:type="spellStart"/>
      <w:r>
        <w:t>Driel</w:t>
      </w:r>
      <w:proofErr w:type="spellEnd"/>
      <w:r>
        <w:t xml:space="preserve"> C J G, Visser R. The impact of cooperative adaptive cruise control on traffic-flow characteristics[J]. IEEE Transactions on intelligent transportation systems, 2006, 7(4): 429-436.</w:t>
      </w:r>
    </w:p>
    <w:p w:rsidR="00A5382E" w:rsidRPr="00A5382E" w:rsidRDefault="00595628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t xml:space="preserve">Bhoopalam A K, </w:t>
      </w:r>
      <w:proofErr w:type="spellStart"/>
      <w:r>
        <w:t>Agatz</w:t>
      </w:r>
      <w:proofErr w:type="spellEnd"/>
      <w:r>
        <w:t xml:space="preserve"> N, </w:t>
      </w:r>
      <w:proofErr w:type="spellStart"/>
      <w:r>
        <w:t>Zuidwijk</w:t>
      </w:r>
      <w:proofErr w:type="spellEnd"/>
      <w:r>
        <w:t xml:space="preserve"> R. Planning of truck platoons: A literature review and directions for future research[J]. Transportation Research Part B: Methodological, 2018, 107: 212-228.</w:t>
      </w:r>
    </w:p>
    <w:p w:rsidR="002D27BE" w:rsidRPr="00DA21FB" w:rsidRDefault="00595628" w:rsidP="00A5382E">
      <w:pPr>
        <w:pStyle w:val="EndNoteBibliography"/>
        <w:numPr>
          <w:ilvl w:val="0"/>
          <w:numId w:val="1"/>
        </w:numPr>
        <w:spacing w:line="360" w:lineRule="auto"/>
        <w:ind w:left="0" w:firstLineChars="0" w:firstLine="420"/>
        <w:rPr>
          <w:rFonts w:eastAsiaTheme="majorEastAsia"/>
          <w:sz w:val="21"/>
          <w:szCs w:val="21"/>
        </w:rPr>
      </w:pPr>
      <w:r>
        <w:t>Lai J, Hu J, Cui L, et al. A generic simulation platform for cooperative adaptive cruise control under partially connected and automated environment[J]. Transportation Research Part C: Emerging Technologies, 2020, 121: 102874.</w:t>
      </w:r>
    </w:p>
    <w:p w:rsidR="004A43E1" w:rsidRDefault="004A43E1" w:rsidP="00DA21FB">
      <w:pPr>
        <w:pStyle w:val="EndNoteBibliography"/>
        <w:spacing w:line="360" w:lineRule="auto"/>
        <w:ind w:left="420" w:firstLineChars="0" w:firstLine="0"/>
        <w:jc w:val="right"/>
        <w:rPr>
          <w:rFonts w:ascii="楷体" w:eastAsia="楷体" w:hAnsi="楷体"/>
          <w:b/>
          <w:sz w:val="28"/>
          <w:szCs w:val="28"/>
        </w:rPr>
      </w:pPr>
    </w:p>
    <w:p w:rsidR="004A43E1" w:rsidRDefault="004A43E1" w:rsidP="00DA21FB">
      <w:pPr>
        <w:pStyle w:val="EndNoteBibliography"/>
        <w:spacing w:line="360" w:lineRule="auto"/>
        <w:ind w:left="420" w:firstLineChars="0" w:firstLine="0"/>
        <w:jc w:val="right"/>
        <w:rPr>
          <w:rFonts w:ascii="楷体" w:eastAsia="楷体" w:hAnsi="楷体"/>
          <w:b/>
          <w:sz w:val="28"/>
          <w:szCs w:val="28"/>
        </w:rPr>
      </w:pPr>
    </w:p>
    <w:p w:rsidR="00DA21FB" w:rsidRPr="00DA21FB" w:rsidRDefault="004A43E1" w:rsidP="00DA21FB">
      <w:pPr>
        <w:pStyle w:val="EndNoteBibliography"/>
        <w:spacing w:line="360" w:lineRule="auto"/>
        <w:ind w:left="420" w:firstLineChars="0" w:firstLine="0"/>
        <w:jc w:val="right"/>
        <w:rPr>
          <w:rFonts w:eastAsiaTheme="majorEastAsia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联系人</w:t>
      </w:r>
      <w:r w:rsidR="00DA21FB" w:rsidRPr="00DA21FB">
        <w:rPr>
          <w:rFonts w:ascii="楷体" w:eastAsia="楷体" w:hAnsi="楷体" w:hint="eastAsia"/>
          <w:b/>
          <w:sz w:val="28"/>
          <w:szCs w:val="28"/>
        </w:rPr>
        <w:t>：</w:t>
      </w:r>
      <w:r w:rsidR="00DA21FB" w:rsidRPr="00DA21FB">
        <w:rPr>
          <w:rFonts w:ascii="楷体" w:eastAsia="楷体" w:hAnsi="楷体" w:hint="eastAsia"/>
          <w:sz w:val="28"/>
          <w:szCs w:val="28"/>
        </w:rPr>
        <w:t>胡笳</w:t>
      </w:r>
      <w:r>
        <w:rPr>
          <w:rFonts w:ascii="楷体" w:eastAsia="楷体" w:hAnsi="楷体" w:hint="eastAsia"/>
          <w:sz w:val="28"/>
          <w:szCs w:val="28"/>
        </w:rPr>
        <w:t>，马万经（同济大学）</w:t>
      </w:r>
    </w:p>
    <w:sectPr w:rsidR="00DA21FB" w:rsidRPr="00DA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4A" w:rsidRDefault="000E3D4A" w:rsidP="004A43E1">
      <w:r>
        <w:separator/>
      </w:r>
    </w:p>
  </w:endnote>
  <w:endnote w:type="continuationSeparator" w:id="0">
    <w:p w:rsidR="000E3D4A" w:rsidRDefault="000E3D4A" w:rsidP="004A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4A" w:rsidRDefault="000E3D4A" w:rsidP="004A43E1">
      <w:r>
        <w:separator/>
      </w:r>
    </w:p>
  </w:footnote>
  <w:footnote w:type="continuationSeparator" w:id="0">
    <w:p w:rsidR="000E3D4A" w:rsidRDefault="000E3D4A" w:rsidP="004A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705F4"/>
    <w:multiLevelType w:val="multilevel"/>
    <w:tmpl w:val="476705F4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NLI0M7E0NjA2MDBQ0lEKTi0uzszPAykwqQUAyetb7ywAAAA="/>
  </w:docVars>
  <w:rsids>
    <w:rsidRoot w:val="06F87AD4"/>
    <w:rsid w:val="00007082"/>
    <w:rsid w:val="00060372"/>
    <w:rsid w:val="000858FA"/>
    <w:rsid w:val="00090488"/>
    <w:rsid w:val="000E3D4A"/>
    <w:rsid w:val="000F2D38"/>
    <w:rsid w:val="00130D22"/>
    <w:rsid w:val="001F4C0E"/>
    <w:rsid w:val="00232027"/>
    <w:rsid w:val="00281A7F"/>
    <w:rsid w:val="002D27BE"/>
    <w:rsid w:val="00335BA1"/>
    <w:rsid w:val="00371B49"/>
    <w:rsid w:val="00457595"/>
    <w:rsid w:val="00461932"/>
    <w:rsid w:val="004633E0"/>
    <w:rsid w:val="0046703F"/>
    <w:rsid w:val="004A43E1"/>
    <w:rsid w:val="004A699C"/>
    <w:rsid w:val="004C79AF"/>
    <w:rsid w:val="00595628"/>
    <w:rsid w:val="00661CF5"/>
    <w:rsid w:val="007048DF"/>
    <w:rsid w:val="00724FDB"/>
    <w:rsid w:val="0077561F"/>
    <w:rsid w:val="007A3FFB"/>
    <w:rsid w:val="007F147E"/>
    <w:rsid w:val="00867F50"/>
    <w:rsid w:val="008F5F25"/>
    <w:rsid w:val="00933DEC"/>
    <w:rsid w:val="009374F3"/>
    <w:rsid w:val="009A695F"/>
    <w:rsid w:val="009F3FC6"/>
    <w:rsid w:val="00A5382E"/>
    <w:rsid w:val="00B53F96"/>
    <w:rsid w:val="00B5568C"/>
    <w:rsid w:val="00C26C40"/>
    <w:rsid w:val="00C35460"/>
    <w:rsid w:val="00C736E1"/>
    <w:rsid w:val="00D46B84"/>
    <w:rsid w:val="00DA21FB"/>
    <w:rsid w:val="00E021C9"/>
    <w:rsid w:val="00E139BA"/>
    <w:rsid w:val="00E952D9"/>
    <w:rsid w:val="00EC2C88"/>
    <w:rsid w:val="06F87AD4"/>
    <w:rsid w:val="55B362C9"/>
    <w:rsid w:val="6678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BC78F6-AD2B-471C-98F3-6D5833C4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snapToGrid w:val="0"/>
      <w:ind w:firstLineChars="200" w:firstLine="480"/>
    </w:pPr>
    <w:rPr>
      <w:sz w:val="2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qFormat/>
    <w:rPr>
      <w:i/>
    </w:rPr>
  </w:style>
  <w:style w:type="character" w:styleId="ac">
    <w:name w:val="annotation reference"/>
    <w:basedOn w:val="a0"/>
    <w:uiPriority w:val="99"/>
    <w:qFormat/>
    <w:rPr>
      <w:rFonts w:cs="Times New Roman"/>
      <w:sz w:val="16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rPr>
      <w:kern w:val="2"/>
    </w:rPr>
  </w:style>
  <w:style w:type="paragraph" w:styleId="ad">
    <w:name w:val="List Paragraph"/>
    <w:basedOn w:val="a"/>
    <w:uiPriority w:val="34"/>
    <w:qFormat/>
    <w:pPr>
      <w:snapToGrid w:val="0"/>
      <w:spacing w:line="440" w:lineRule="exact"/>
      <w:ind w:firstLineChars="200" w:firstLine="420"/>
    </w:pPr>
    <w:rPr>
      <w:sz w:val="24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pPr>
      <w:autoSpaceDE w:val="0"/>
      <w:autoSpaceDN w:val="0"/>
      <w:adjustRightInd w:val="0"/>
      <w:snapToGrid w:val="0"/>
      <w:spacing w:line="240" w:lineRule="exact"/>
      <w:ind w:firstLineChars="200" w:firstLine="360"/>
    </w:pPr>
    <w:rPr>
      <w:sz w:val="20"/>
      <w:szCs w:val="22"/>
    </w:rPr>
  </w:style>
  <w:style w:type="character" w:customStyle="1" w:styleId="EndNoteBibliography0">
    <w:name w:val="EndNote Bibliography 字符"/>
    <w:link w:val="EndNoteBibliography"/>
    <w:locked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yiming</dc:creator>
  <cp:lastModifiedBy>an yisheng</cp:lastModifiedBy>
  <cp:revision>2</cp:revision>
  <dcterms:created xsi:type="dcterms:W3CDTF">2021-05-23T08:29:00Z</dcterms:created>
  <dcterms:modified xsi:type="dcterms:W3CDTF">2021-05-23T08:29:00Z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728918159E0B4B66A70CBA566B910BDF</vt:lpwstr>
  </property>
</Properties>
</file>