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DB2" w:rsidRDefault="00A35DB2" w:rsidP="00A35DB2">
      <w:pPr>
        <w:widowControl/>
        <w:shd w:val="clear" w:color="auto" w:fill="FFFFFF"/>
        <w:spacing w:before="100" w:beforeAutospacing="1" w:after="100" w:afterAutospacing="1" w:line="405" w:lineRule="atLeast"/>
        <w:jc w:val="center"/>
        <w:rPr>
          <w:rFonts w:ascii="ˎ̥" w:hAnsi="ˎ̥" w:cs="宋体" w:hint="eastAsia"/>
          <w:color w:val="2A2A2A"/>
          <w:kern w:val="0"/>
          <w:sz w:val="23"/>
          <w:szCs w:val="23"/>
        </w:rPr>
      </w:pPr>
      <w:r>
        <w:rPr>
          <w:rFonts w:ascii="ˎ̥" w:hAnsi="ˎ̥" w:cs="宋体"/>
          <w:color w:val="2A2A2A"/>
          <w:kern w:val="0"/>
          <w:sz w:val="23"/>
          <w:szCs w:val="23"/>
        </w:rPr>
        <w:t>2018</w:t>
      </w:r>
      <w:r>
        <w:rPr>
          <w:rFonts w:ascii="ˎ̥" w:hAnsi="ˎ̥" w:cs="宋体" w:hint="eastAsia"/>
          <w:color w:val="2A2A2A"/>
          <w:kern w:val="0"/>
          <w:sz w:val="23"/>
          <w:szCs w:val="23"/>
        </w:rPr>
        <w:t>年度国际杰</w:t>
      </w:r>
      <w:proofErr w:type="gramStart"/>
      <w:r>
        <w:rPr>
          <w:rFonts w:ascii="ˎ̥" w:hAnsi="ˎ̥" w:cs="宋体" w:hint="eastAsia"/>
          <w:color w:val="2A2A2A"/>
          <w:kern w:val="0"/>
          <w:sz w:val="23"/>
          <w:szCs w:val="23"/>
        </w:rPr>
        <w:t>青计划</w:t>
      </w:r>
      <w:proofErr w:type="gramEnd"/>
      <w:r>
        <w:rPr>
          <w:rFonts w:ascii="ˎ̥" w:hAnsi="ˎ̥" w:cs="宋体" w:hint="eastAsia"/>
          <w:color w:val="2A2A2A"/>
          <w:kern w:val="0"/>
          <w:sz w:val="23"/>
          <w:szCs w:val="23"/>
        </w:rPr>
        <w:t>申报指南</w:t>
      </w:r>
      <w:r>
        <w:rPr>
          <w:rFonts w:ascii="ˎ̥" w:hAnsi="ˎ̥" w:cs="宋体"/>
          <w:color w:val="2A2A2A"/>
          <w:kern w:val="0"/>
          <w:sz w:val="23"/>
          <w:szCs w:val="23"/>
        </w:rPr>
        <w:t>  </w:t>
      </w:r>
    </w:p>
    <w:p w:rsidR="00A35DB2" w:rsidRDefault="00A35DB2" w:rsidP="00A35DB2">
      <w:pPr>
        <w:widowControl/>
        <w:shd w:val="clear" w:color="auto" w:fill="FFFFFF"/>
        <w:spacing w:before="100" w:beforeAutospacing="1" w:after="100" w:afterAutospacing="1" w:line="405" w:lineRule="atLeast"/>
        <w:jc w:val="left"/>
        <w:rPr>
          <w:rFonts w:ascii="ˎ̥" w:hAnsi="ˎ̥" w:cs="宋体" w:hint="eastAsia"/>
          <w:color w:val="2A2A2A"/>
          <w:kern w:val="0"/>
          <w:sz w:val="23"/>
          <w:szCs w:val="23"/>
        </w:rPr>
      </w:pPr>
      <w:r>
        <w:rPr>
          <w:rFonts w:ascii="ˎ̥" w:hAnsi="ˎ̥" w:cs="宋体" w:hint="eastAsia"/>
          <w:color w:val="2A2A2A"/>
          <w:kern w:val="0"/>
          <w:sz w:val="23"/>
          <w:szCs w:val="23"/>
        </w:rPr>
        <w:t xml:space="preserve">　　为做好国际杰</w:t>
      </w:r>
      <w:proofErr w:type="gramStart"/>
      <w:r>
        <w:rPr>
          <w:rFonts w:ascii="ˎ̥" w:hAnsi="ˎ̥" w:cs="宋体" w:hint="eastAsia"/>
          <w:color w:val="2A2A2A"/>
          <w:kern w:val="0"/>
          <w:sz w:val="23"/>
          <w:szCs w:val="23"/>
        </w:rPr>
        <w:t>青计划</w:t>
      </w:r>
      <w:proofErr w:type="gramEnd"/>
      <w:r>
        <w:rPr>
          <w:rFonts w:ascii="ˎ̥" w:hAnsi="ˎ̥" w:cs="宋体" w:hint="eastAsia"/>
          <w:color w:val="2A2A2A"/>
          <w:kern w:val="0"/>
          <w:sz w:val="23"/>
          <w:szCs w:val="23"/>
        </w:rPr>
        <w:t>的申报组织工作，根据《国际杰青计划管理办法和实施指南》，特制订本指南。</w:t>
      </w:r>
      <w:r>
        <w:rPr>
          <w:rFonts w:ascii="ˎ̥" w:hAnsi="ˎ̥" w:cs="宋体"/>
          <w:color w:val="2A2A2A"/>
          <w:kern w:val="0"/>
          <w:sz w:val="23"/>
          <w:szCs w:val="23"/>
        </w:rPr>
        <w:br/>
      </w:r>
      <w:r>
        <w:rPr>
          <w:rFonts w:ascii="ˎ̥" w:hAnsi="ˎ̥" w:cs="宋体" w:hint="eastAsia"/>
          <w:color w:val="2A2A2A"/>
          <w:kern w:val="0"/>
          <w:sz w:val="23"/>
          <w:szCs w:val="23"/>
        </w:rPr>
        <w:t xml:space="preserve">　　一、资助原则</w:t>
      </w:r>
      <w:r>
        <w:rPr>
          <w:rFonts w:ascii="ˎ̥" w:hAnsi="ˎ̥" w:cs="宋体"/>
          <w:color w:val="2A2A2A"/>
          <w:kern w:val="0"/>
          <w:sz w:val="23"/>
          <w:szCs w:val="23"/>
        </w:rPr>
        <w:t xml:space="preserve"> </w:t>
      </w:r>
      <w:r>
        <w:rPr>
          <w:rFonts w:ascii="ˎ̥" w:hAnsi="ˎ̥" w:cs="宋体"/>
          <w:color w:val="2A2A2A"/>
          <w:kern w:val="0"/>
          <w:sz w:val="23"/>
          <w:szCs w:val="23"/>
        </w:rPr>
        <w:br/>
      </w:r>
      <w:r>
        <w:rPr>
          <w:rFonts w:ascii="ˎ̥" w:hAnsi="ˎ̥" w:cs="宋体" w:hint="eastAsia"/>
          <w:color w:val="2A2A2A"/>
          <w:kern w:val="0"/>
          <w:sz w:val="23"/>
          <w:szCs w:val="23"/>
        </w:rPr>
        <w:t xml:space="preserve">　　科技部为深入贯彻落</w:t>
      </w:r>
      <w:proofErr w:type="gramStart"/>
      <w:r>
        <w:rPr>
          <w:rFonts w:ascii="ˎ̥" w:hAnsi="ˎ̥" w:cs="宋体" w:hint="eastAsia"/>
          <w:color w:val="2A2A2A"/>
          <w:kern w:val="0"/>
          <w:sz w:val="23"/>
          <w:szCs w:val="23"/>
        </w:rPr>
        <w:t>实习近平主席</w:t>
      </w:r>
      <w:proofErr w:type="gramEnd"/>
      <w:r>
        <w:rPr>
          <w:rFonts w:ascii="ˎ̥" w:hAnsi="ˎ̥" w:cs="宋体" w:hint="eastAsia"/>
          <w:color w:val="2A2A2A"/>
          <w:kern w:val="0"/>
          <w:sz w:val="23"/>
          <w:szCs w:val="23"/>
        </w:rPr>
        <w:t>在</w:t>
      </w:r>
      <w:r>
        <w:rPr>
          <w:rFonts w:ascii="ˎ̥" w:hAnsi="ˎ̥" w:cs="宋体"/>
          <w:color w:val="2A2A2A"/>
          <w:kern w:val="0"/>
          <w:sz w:val="23"/>
          <w:szCs w:val="23"/>
        </w:rPr>
        <w:t>“</w:t>
      </w:r>
      <w:r>
        <w:rPr>
          <w:rFonts w:ascii="ˎ̥" w:hAnsi="ˎ̥" w:cs="宋体" w:hint="eastAsia"/>
          <w:color w:val="2A2A2A"/>
          <w:kern w:val="0"/>
          <w:sz w:val="23"/>
          <w:szCs w:val="23"/>
        </w:rPr>
        <w:t>一带一路</w:t>
      </w:r>
      <w:r>
        <w:rPr>
          <w:rFonts w:ascii="ˎ̥" w:hAnsi="ˎ̥" w:cs="宋体"/>
          <w:color w:val="2A2A2A"/>
          <w:kern w:val="0"/>
          <w:sz w:val="23"/>
          <w:szCs w:val="23"/>
        </w:rPr>
        <w:t>”</w:t>
      </w:r>
      <w:r>
        <w:rPr>
          <w:rFonts w:ascii="ˎ̥" w:hAnsi="ˎ̥" w:cs="宋体" w:hint="eastAsia"/>
          <w:color w:val="2A2A2A"/>
          <w:kern w:val="0"/>
          <w:sz w:val="23"/>
          <w:szCs w:val="23"/>
        </w:rPr>
        <w:t>国际合作高峰论坛主旨演讲中提出的</w:t>
      </w:r>
      <w:r>
        <w:rPr>
          <w:rFonts w:ascii="ˎ̥" w:hAnsi="ˎ̥" w:cs="宋体"/>
          <w:color w:val="2A2A2A"/>
          <w:kern w:val="0"/>
          <w:sz w:val="23"/>
          <w:szCs w:val="23"/>
        </w:rPr>
        <w:t>“</w:t>
      </w:r>
      <w:r>
        <w:rPr>
          <w:rFonts w:ascii="ˎ̥" w:hAnsi="ˎ̥" w:cs="宋体" w:hint="eastAsia"/>
          <w:color w:val="2A2A2A"/>
          <w:kern w:val="0"/>
          <w:sz w:val="23"/>
          <w:szCs w:val="23"/>
        </w:rPr>
        <w:t>未来</w:t>
      </w:r>
      <w:r>
        <w:rPr>
          <w:rFonts w:ascii="ˎ̥" w:hAnsi="ˎ̥" w:cs="宋体"/>
          <w:color w:val="2A2A2A"/>
          <w:kern w:val="0"/>
          <w:sz w:val="23"/>
          <w:szCs w:val="23"/>
        </w:rPr>
        <w:t>5</w:t>
      </w:r>
      <w:r>
        <w:rPr>
          <w:rFonts w:ascii="ˎ̥" w:hAnsi="ˎ̥" w:cs="宋体" w:hint="eastAsia"/>
          <w:color w:val="2A2A2A"/>
          <w:kern w:val="0"/>
          <w:sz w:val="23"/>
          <w:szCs w:val="23"/>
        </w:rPr>
        <w:t>年内安排</w:t>
      </w:r>
      <w:r>
        <w:rPr>
          <w:rFonts w:ascii="ˎ̥" w:hAnsi="ˎ̥" w:cs="宋体"/>
          <w:color w:val="2A2A2A"/>
          <w:kern w:val="0"/>
          <w:sz w:val="23"/>
          <w:szCs w:val="23"/>
        </w:rPr>
        <w:t>2500</w:t>
      </w:r>
      <w:r>
        <w:rPr>
          <w:rFonts w:ascii="ˎ̥" w:hAnsi="ˎ̥" w:cs="宋体" w:hint="eastAsia"/>
          <w:color w:val="2A2A2A"/>
          <w:kern w:val="0"/>
          <w:sz w:val="23"/>
          <w:szCs w:val="23"/>
        </w:rPr>
        <w:t>人次青年科学家来华从事短期科研工作</w:t>
      </w:r>
      <w:r>
        <w:rPr>
          <w:rFonts w:ascii="ˎ̥" w:hAnsi="ˎ̥" w:cs="宋体"/>
          <w:color w:val="2A2A2A"/>
          <w:kern w:val="0"/>
          <w:sz w:val="23"/>
          <w:szCs w:val="23"/>
        </w:rPr>
        <w:t>”</w:t>
      </w:r>
      <w:r>
        <w:rPr>
          <w:rFonts w:ascii="ˎ̥" w:hAnsi="ˎ̥" w:cs="宋体" w:hint="eastAsia"/>
          <w:color w:val="2A2A2A"/>
          <w:kern w:val="0"/>
          <w:sz w:val="23"/>
          <w:szCs w:val="23"/>
        </w:rPr>
        <w:t>任务目标，按照</w:t>
      </w:r>
      <w:r>
        <w:rPr>
          <w:rFonts w:ascii="ˎ̥" w:hAnsi="ˎ̥" w:cs="宋体"/>
          <w:color w:val="2A2A2A"/>
          <w:kern w:val="0"/>
          <w:sz w:val="23"/>
          <w:szCs w:val="23"/>
        </w:rPr>
        <w:t>“</w:t>
      </w:r>
      <w:r>
        <w:rPr>
          <w:rFonts w:ascii="ˎ̥" w:hAnsi="ˎ̥" w:cs="宋体" w:hint="eastAsia"/>
          <w:color w:val="2A2A2A"/>
          <w:kern w:val="0"/>
          <w:sz w:val="23"/>
          <w:szCs w:val="23"/>
        </w:rPr>
        <w:t>自由申报、公平竞争、专家评议、择优支持</w:t>
      </w:r>
      <w:r>
        <w:rPr>
          <w:rFonts w:ascii="ˎ̥" w:hAnsi="ˎ̥" w:cs="宋体"/>
          <w:color w:val="2A2A2A"/>
          <w:kern w:val="0"/>
          <w:sz w:val="23"/>
          <w:szCs w:val="23"/>
        </w:rPr>
        <w:t>”</w:t>
      </w:r>
      <w:r>
        <w:rPr>
          <w:rFonts w:ascii="ˎ̥" w:hAnsi="ˎ̥" w:cs="宋体" w:hint="eastAsia"/>
          <w:color w:val="2A2A2A"/>
          <w:kern w:val="0"/>
          <w:sz w:val="23"/>
          <w:szCs w:val="23"/>
        </w:rPr>
        <w:t>的原则，资助相关国家杰出青年科学家来华工作交流，促进我与发展中国家深入开展科技人文交流、为青年科学家交流搭建优质平台、构建与发展中国家长期稳固的科技合作伙伴关系。</w:t>
      </w:r>
      <w:r>
        <w:rPr>
          <w:rFonts w:ascii="ˎ̥" w:hAnsi="ˎ̥" w:cs="宋体"/>
          <w:color w:val="2A2A2A"/>
          <w:kern w:val="0"/>
          <w:sz w:val="23"/>
          <w:szCs w:val="23"/>
        </w:rPr>
        <w:br/>
      </w:r>
      <w:r>
        <w:rPr>
          <w:rFonts w:ascii="ˎ̥" w:hAnsi="ˎ̥" w:cs="宋体" w:hint="eastAsia"/>
          <w:color w:val="2A2A2A"/>
          <w:kern w:val="0"/>
          <w:sz w:val="23"/>
          <w:szCs w:val="23"/>
        </w:rPr>
        <w:t xml:space="preserve">　　二、申报条件</w:t>
      </w:r>
      <w:r>
        <w:rPr>
          <w:rFonts w:ascii="ˎ̥" w:hAnsi="ˎ̥" w:cs="宋体"/>
          <w:color w:val="2A2A2A"/>
          <w:kern w:val="0"/>
          <w:sz w:val="23"/>
          <w:szCs w:val="23"/>
        </w:rPr>
        <w:br/>
      </w:r>
      <w:r>
        <w:rPr>
          <w:rFonts w:ascii="ˎ̥" w:hAnsi="ˎ̥" w:cs="宋体" w:hint="eastAsia"/>
          <w:color w:val="2A2A2A"/>
          <w:kern w:val="0"/>
          <w:sz w:val="23"/>
          <w:szCs w:val="23"/>
        </w:rPr>
        <w:t xml:space="preserve">　　（一）中方接收单位申报条件</w:t>
      </w:r>
      <w:r>
        <w:rPr>
          <w:rFonts w:ascii="ˎ̥" w:hAnsi="ˎ̥" w:cs="宋体"/>
          <w:color w:val="2A2A2A"/>
          <w:kern w:val="0"/>
          <w:sz w:val="23"/>
          <w:szCs w:val="23"/>
        </w:rPr>
        <w:br/>
      </w:r>
      <w:r>
        <w:rPr>
          <w:rFonts w:ascii="ˎ̥" w:hAnsi="ˎ̥" w:cs="宋体" w:hint="eastAsia"/>
          <w:color w:val="2A2A2A"/>
          <w:kern w:val="0"/>
          <w:sz w:val="23"/>
          <w:szCs w:val="23"/>
        </w:rPr>
        <w:t xml:space="preserve">　　接收单位应是依法在中国境内设立、具有相应对外合作渠道和能力、具备相应科研条件和能力的法人科研院所、高校或企业；应指定具体负责部门和负责人，由其负责本单位内部全部申报事宜、后期管理事宜及答疑事宜；应协助外国专家办理入境签证、外国专家证、外国人居留证和保险等相关手续；在外国专家入境后、执行管理机构拨付经费前，能够垫付经费；应协助完成中期检查与项目结题工作；为外国专家提供必要工作条件。</w:t>
      </w:r>
      <w:r>
        <w:rPr>
          <w:rFonts w:ascii="ˎ̥" w:hAnsi="ˎ̥" w:cs="宋体"/>
          <w:color w:val="2A2A2A"/>
          <w:kern w:val="0"/>
          <w:sz w:val="23"/>
          <w:szCs w:val="23"/>
        </w:rPr>
        <w:t xml:space="preserve"> </w:t>
      </w:r>
      <w:r>
        <w:rPr>
          <w:rFonts w:ascii="ˎ̥" w:hAnsi="ˎ̥" w:cs="宋体"/>
          <w:color w:val="2A2A2A"/>
          <w:kern w:val="0"/>
          <w:sz w:val="23"/>
          <w:szCs w:val="23"/>
        </w:rPr>
        <w:br/>
      </w:r>
      <w:r>
        <w:rPr>
          <w:rFonts w:ascii="ˎ̥" w:hAnsi="ˎ̥" w:cs="宋体" w:hint="eastAsia"/>
          <w:color w:val="2A2A2A"/>
          <w:kern w:val="0"/>
          <w:sz w:val="23"/>
          <w:szCs w:val="23"/>
        </w:rPr>
        <w:t xml:space="preserve">　　（二）外国专家申报条件</w:t>
      </w:r>
      <w:r>
        <w:rPr>
          <w:rFonts w:ascii="ˎ̥" w:hAnsi="ˎ̥" w:cs="宋体"/>
          <w:color w:val="2A2A2A"/>
          <w:kern w:val="0"/>
          <w:sz w:val="23"/>
          <w:szCs w:val="23"/>
        </w:rPr>
        <w:t xml:space="preserve"> </w:t>
      </w:r>
      <w:r>
        <w:rPr>
          <w:rFonts w:ascii="ˎ̥" w:hAnsi="ˎ̥" w:cs="宋体"/>
          <w:color w:val="2A2A2A"/>
          <w:kern w:val="0"/>
          <w:sz w:val="23"/>
          <w:szCs w:val="23"/>
        </w:rPr>
        <w:br/>
      </w:r>
      <w:r>
        <w:rPr>
          <w:rFonts w:ascii="ˎ̥" w:hAnsi="ˎ̥" w:cs="宋体" w:hint="eastAsia"/>
          <w:color w:val="2A2A2A"/>
          <w:kern w:val="0"/>
          <w:sz w:val="23"/>
          <w:szCs w:val="23"/>
        </w:rPr>
        <w:t xml:space="preserve">　　外国专家国别：亚非地区、中东欧地区、拉美和加勒比地区的发展中国家；外国专家应在国籍所在国拥有正式工作，从事科研工作或科技政策研究工作，且雇用单位能够出具在职证明；应具有博士学历或具有</w:t>
      </w:r>
      <w:r>
        <w:rPr>
          <w:rFonts w:ascii="ˎ̥" w:hAnsi="ˎ̥" w:cs="宋体"/>
          <w:color w:val="2A2A2A"/>
          <w:kern w:val="0"/>
          <w:sz w:val="23"/>
          <w:szCs w:val="23"/>
        </w:rPr>
        <w:t>5</w:t>
      </w:r>
      <w:r>
        <w:rPr>
          <w:rFonts w:ascii="ˎ̥" w:hAnsi="ˎ̥" w:cs="宋体" w:hint="eastAsia"/>
          <w:color w:val="2A2A2A"/>
          <w:kern w:val="0"/>
          <w:sz w:val="23"/>
          <w:szCs w:val="23"/>
        </w:rPr>
        <w:t>年以上科研从业经验；外国专家年龄在申请工作岗位之日应在</w:t>
      </w:r>
      <w:r>
        <w:rPr>
          <w:rFonts w:ascii="ˎ̥" w:hAnsi="ˎ̥" w:cs="宋体"/>
          <w:color w:val="2A2A2A"/>
          <w:kern w:val="0"/>
          <w:sz w:val="23"/>
          <w:szCs w:val="23"/>
        </w:rPr>
        <w:t>45</w:t>
      </w:r>
      <w:r>
        <w:rPr>
          <w:rFonts w:ascii="ˎ̥" w:hAnsi="ˎ̥" w:cs="宋体" w:hint="eastAsia"/>
          <w:color w:val="2A2A2A"/>
          <w:kern w:val="0"/>
          <w:sz w:val="23"/>
          <w:szCs w:val="23"/>
        </w:rPr>
        <w:t>岁以下（含</w:t>
      </w:r>
      <w:r>
        <w:rPr>
          <w:rFonts w:ascii="ˎ̥" w:hAnsi="ˎ̥" w:cs="宋体"/>
          <w:color w:val="2A2A2A"/>
          <w:kern w:val="0"/>
          <w:sz w:val="23"/>
          <w:szCs w:val="23"/>
        </w:rPr>
        <w:t>45</w:t>
      </w:r>
      <w:r>
        <w:rPr>
          <w:rFonts w:ascii="ˎ̥" w:hAnsi="ˎ̥" w:cs="宋体" w:hint="eastAsia"/>
          <w:color w:val="2A2A2A"/>
          <w:kern w:val="0"/>
          <w:sz w:val="23"/>
          <w:szCs w:val="23"/>
        </w:rPr>
        <w:t>岁）；具有良好的英语或汉语语言沟通能力；保证全职在华工作；必须遵守中国法律法规和其他相关规则。</w:t>
      </w:r>
      <w:r>
        <w:rPr>
          <w:rFonts w:ascii="ˎ̥" w:hAnsi="ˎ̥" w:cs="宋体"/>
          <w:color w:val="2A2A2A"/>
          <w:kern w:val="0"/>
          <w:sz w:val="23"/>
          <w:szCs w:val="23"/>
        </w:rPr>
        <w:t xml:space="preserve"> </w:t>
      </w:r>
      <w:r>
        <w:rPr>
          <w:rFonts w:ascii="ˎ̥" w:hAnsi="ˎ̥" w:cs="宋体"/>
          <w:color w:val="2A2A2A"/>
          <w:kern w:val="0"/>
          <w:sz w:val="23"/>
          <w:szCs w:val="23"/>
        </w:rPr>
        <w:br/>
      </w:r>
      <w:r>
        <w:rPr>
          <w:rFonts w:ascii="ˎ̥" w:hAnsi="ˎ̥" w:cs="宋体" w:hint="eastAsia"/>
          <w:color w:val="2A2A2A"/>
          <w:kern w:val="0"/>
          <w:sz w:val="23"/>
          <w:szCs w:val="23"/>
        </w:rPr>
        <w:t xml:space="preserve">　　（三）工作岗位条件</w:t>
      </w:r>
      <w:r>
        <w:rPr>
          <w:rFonts w:ascii="ˎ̥" w:hAnsi="ˎ̥" w:cs="宋体"/>
          <w:color w:val="2A2A2A"/>
          <w:kern w:val="0"/>
          <w:sz w:val="23"/>
          <w:szCs w:val="23"/>
        </w:rPr>
        <w:t xml:space="preserve">  </w:t>
      </w:r>
      <w:r>
        <w:rPr>
          <w:rFonts w:ascii="ˎ̥" w:hAnsi="ˎ̥" w:cs="宋体"/>
          <w:color w:val="2A2A2A"/>
          <w:kern w:val="0"/>
          <w:sz w:val="23"/>
          <w:szCs w:val="23"/>
        </w:rPr>
        <w:br/>
      </w:r>
      <w:r>
        <w:rPr>
          <w:rFonts w:ascii="ˎ̥" w:hAnsi="ˎ̥" w:cs="宋体" w:hint="eastAsia"/>
          <w:color w:val="2A2A2A"/>
          <w:kern w:val="0"/>
          <w:sz w:val="23"/>
          <w:szCs w:val="23"/>
        </w:rPr>
        <w:t xml:space="preserve">　　工作岗位应是具有明确工作职责的科研或科技政策研究类岗位；岗位不能涉密，且不能为学历教育；外国专家须与中方科研人员一同工作。</w:t>
      </w:r>
      <w:r>
        <w:rPr>
          <w:rFonts w:ascii="ˎ̥" w:hAnsi="ˎ̥" w:cs="宋体"/>
          <w:color w:val="2A2A2A"/>
          <w:kern w:val="0"/>
          <w:sz w:val="23"/>
          <w:szCs w:val="23"/>
        </w:rPr>
        <w:br/>
      </w:r>
      <w:r>
        <w:rPr>
          <w:rFonts w:ascii="ˎ̥" w:hAnsi="ˎ̥" w:cs="宋体" w:hint="eastAsia"/>
          <w:color w:val="2A2A2A"/>
          <w:kern w:val="0"/>
          <w:sz w:val="23"/>
          <w:szCs w:val="23"/>
        </w:rPr>
        <w:t xml:space="preserve">　　三、资助标准</w:t>
      </w:r>
      <w:r>
        <w:rPr>
          <w:rFonts w:ascii="ˎ̥" w:hAnsi="ˎ̥" w:cs="宋体"/>
          <w:color w:val="2A2A2A"/>
          <w:kern w:val="0"/>
          <w:sz w:val="23"/>
          <w:szCs w:val="23"/>
        </w:rPr>
        <w:t xml:space="preserve"> </w:t>
      </w:r>
      <w:r>
        <w:rPr>
          <w:rFonts w:ascii="ˎ̥" w:hAnsi="ˎ̥" w:cs="宋体"/>
          <w:color w:val="2A2A2A"/>
          <w:kern w:val="0"/>
          <w:sz w:val="23"/>
          <w:szCs w:val="23"/>
        </w:rPr>
        <w:br/>
      </w:r>
      <w:r>
        <w:rPr>
          <w:rFonts w:ascii="ˎ̥" w:hAnsi="ˎ̥" w:cs="宋体" w:hint="eastAsia"/>
          <w:color w:val="2A2A2A"/>
          <w:kern w:val="0"/>
          <w:sz w:val="23"/>
          <w:szCs w:val="23"/>
        </w:rPr>
        <w:t xml:space="preserve">　　国际杰</w:t>
      </w:r>
      <w:proofErr w:type="gramStart"/>
      <w:r>
        <w:rPr>
          <w:rFonts w:ascii="ˎ̥" w:hAnsi="ˎ̥" w:cs="宋体" w:hint="eastAsia"/>
          <w:color w:val="2A2A2A"/>
          <w:kern w:val="0"/>
          <w:sz w:val="23"/>
          <w:szCs w:val="23"/>
        </w:rPr>
        <w:t>青计划</w:t>
      </w:r>
      <w:proofErr w:type="gramEnd"/>
      <w:r>
        <w:rPr>
          <w:rFonts w:ascii="ˎ̥" w:hAnsi="ˎ̥" w:cs="宋体" w:hint="eastAsia"/>
          <w:color w:val="2A2A2A"/>
          <w:kern w:val="0"/>
          <w:sz w:val="23"/>
          <w:szCs w:val="23"/>
        </w:rPr>
        <w:t>支持每位外国专家在华工作</w:t>
      </w:r>
      <w:r>
        <w:rPr>
          <w:rFonts w:ascii="ˎ̥" w:hAnsi="ˎ̥" w:cs="宋体"/>
          <w:color w:val="2A2A2A"/>
          <w:kern w:val="0"/>
          <w:sz w:val="23"/>
          <w:szCs w:val="23"/>
        </w:rPr>
        <w:t>6</w:t>
      </w:r>
      <w:r>
        <w:rPr>
          <w:rFonts w:ascii="ˎ̥" w:hAnsi="ˎ̥" w:cs="宋体" w:hint="eastAsia"/>
          <w:color w:val="2A2A2A"/>
          <w:kern w:val="0"/>
          <w:sz w:val="23"/>
          <w:szCs w:val="23"/>
        </w:rPr>
        <w:t>个月或</w:t>
      </w:r>
      <w:r>
        <w:rPr>
          <w:rFonts w:ascii="ˎ̥" w:hAnsi="ˎ̥" w:cs="宋体"/>
          <w:color w:val="2A2A2A"/>
          <w:kern w:val="0"/>
          <w:sz w:val="23"/>
          <w:szCs w:val="23"/>
        </w:rPr>
        <w:t>12</w:t>
      </w:r>
      <w:r>
        <w:rPr>
          <w:rFonts w:ascii="ˎ̥" w:hAnsi="ˎ̥" w:cs="宋体" w:hint="eastAsia"/>
          <w:color w:val="2A2A2A"/>
          <w:kern w:val="0"/>
          <w:sz w:val="23"/>
          <w:szCs w:val="23"/>
        </w:rPr>
        <w:t>个月，资助标准为税前每月</w:t>
      </w:r>
      <w:r>
        <w:rPr>
          <w:rFonts w:ascii="ˎ̥" w:hAnsi="ˎ̥" w:cs="宋体"/>
          <w:color w:val="2A2A2A"/>
          <w:kern w:val="0"/>
          <w:sz w:val="23"/>
          <w:szCs w:val="23"/>
        </w:rPr>
        <w:t>12500</w:t>
      </w:r>
      <w:r>
        <w:rPr>
          <w:rFonts w:ascii="ˎ̥" w:hAnsi="ˎ̥" w:cs="宋体" w:hint="eastAsia"/>
          <w:color w:val="2A2A2A"/>
          <w:kern w:val="0"/>
          <w:sz w:val="23"/>
          <w:szCs w:val="23"/>
        </w:rPr>
        <w:t>元人民币。资助经费仅用于外国专家在华住房补贴、生活补贴和保险三项（保险为必办项，且至少</w:t>
      </w:r>
      <w:proofErr w:type="gramStart"/>
      <w:r>
        <w:rPr>
          <w:rFonts w:ascii="ˎ̥" w:hAnsi="ˎ̥" w:cs="宋体" w:hint="eastAsia"/>
          <w:color w:val="2A2A2A"/>
          <w:kern w:val="0"/>
          <w:sz w:val="23"/>
          <w:szCs w:val="23"/>
        </w:rPr>
        <w:t>含医疗</w:t>
      </w:r>
      <w:proofErr w:type="gramEnd"/>
      <w:r>
        <w:rPr>
          <w:rFonts w:ascii="ˎ̥" w:hAnsi="ˎ̥" w:cs="宋体" w:hint="eastAsia"/>
          <w:color w:val="2A2A2A"/>
          <w:kern w:val="0"/>
          <w:sz w:val="23"/>
          <w:szCs w:val="23"/>
        </w:rPr>
        <w:t>保险和人身险）。机票等其他费用自理。</w:t>
      </w:r>
      <w:r>
        <w:rPr>
          <w:rFonts w:ascii="ˎ̥" w:hAnsi="ˎ̥" w:cs="宋体"/>
          <w:color w:val="2A2A2A"/>
          <w:kern w:val="0"/>
          <w:sz w:val="23"/>
          <w:szCs w:val="23"/>
        </w:rPr>
        <w:br/>
      </w:r>
      <w:r>
        <w:rPr>
          <w:rFonts w:ascii="ˎ̥" w:hAnsi="ˎ̥" w:cs="宋体" w:hint="eastAsia"/>
          <w:color w:val="2A2A2A"/>
          <w:kern w:val="0"/>
          <w:sz w:val="23"/>
          <w:szCs w:val="23"/>
        </w:rPr>
        <w:t xml:space="preserve">　　在外国专家入境后，接收单位提交拨款所需材料后的</w:t>
      </w:r>
      <w:r>
        <w:rPr>
          <w:rFonts w:ascii="ˎ̥" w:hAnsi="ˎ̥" w:cs="宋体"/>
          <w:color w:val="2A2A2A"/>
          <w:kern w:val="0"/>
          <w:sz w:val="23"/>
          <w:szCs w:val="23"/>
        </w:rPr>
        <w:t>30</w:t>
      </w:r>
      <w:r>
        <w:rPr>
          <w:rFonts w:ascii="ˎ̥" w:hAnsi="ˎ̥" w:cs="宋体" w:hint="eastAsia"/>
          <w:color w:val="2A2A2A"/>
          <w:kern w:val="0"/>
          <w:sz w:val="23"/>
          <w:szCs w:val="23"/>
        </w:rPr>
        <w:t>个工作日内，中国科学技术交流中心向接收单位一次性拨付经费，接收单位可逐月向外国专家发放，具体经费发放方式由接收单位与外国专家双方商定；经费拨付到接收单位和发放给外国</w:t>
      </w:r>
      <w:r>
        <w:rPr>
          <w:rFonts w:ascii="ˎ̥" w:hAnsi="ˎ̥" w:cs="宋体" w:hint="eastAsia"/>
          <w:color w:val="2A2A2A"/>
          <w:kern w:val="0"/>
          <w:sz w:val="23"/>
          <w:szCs w:val="23"/>
        </w:rPr>
        <w:lastRenderedPageBreak/>
        <w:t>专家过程中产生的税费，由接收单位按照本单位及税务部门规定进行缴纳。</w:t>
      </w:r>
      <w:r>
        <w:rPr>
          <w:rFonts w:ascii="ˎ̥" w:hAnsi="ˎ̥" w:cs="宋体"/>
          <w:color w:val="2A2A2A"/>
          <w:kern w:val="0"/>
          <w:sz w:val="23"/>
          <w:szCs w:val="23"/>
        </w:rPr>
        <w:t xml:space="preserve"> </w:t>
      </w:r>
      <w:r>
        <w:rPr>
          <w:rFonts w:ascii="ˎ̥" w:hAnsi="ˎ̥" w:cs="宋体"/>
          <w:color w:val="2A2A2A"/>
          <w:kern w:val="0"/>
          <w:sz w:val="23"/>
          <w:szCs w:val="23"/>
        </w:rPr>
        <w:br/>
      </w:r>
      <w:r>
        <w:rPr>
          <w:rFonts w:ascii="ˎ̥" w:hAnsi="ˎ̥" w:cs="宋体" w:hint="eastAsia"/>
          <w:color w:val="2A2A2A"/>
          <w:kern w:val="0"/>
          <w:sz w:val="23"/>
          <w:szCs w:val="23"/>
        </w:rPr>
        <w:t xml:space="preserve">　　四、申报方法　　</w:t>
      </w:r>
      <w:r>
        <w:rPr>
          <w:rFonts w:ascii="ˎ̥" w:hAnsi="ˎ̥" w:cs="宋体"/>
          <w:color w:val="2A2A2A"/>
          <w:kern w:val="0"/>
          <w:sz w:val="23"/>
          <w:szCs w:val="23"/>
        </w:rPr>
        <w:t xml:space="preserve"> </w:t>
      </w:r>
      <w:r>
        <w:rPr>
          <w:rFonts w:ascii="ˎ̥" w:hAnsi="ˎ̥" w:cs="宋体"/>
          <w:color w:val="2A2A2A"/>
          <w:kern w:val="0"/>
          <w:sz w:val="23"/>
          <w:szCs w:val="23"/>
        </w:rPr>
        <w:br/>
      </w:r>
      <w:r>
        <w:rPr>
          <w:rFonts w:ascii="ˎ̥" w:hAnsi="ˎ̥" w:cs="宋体" w:hint="eastAsia"/>
          <w:color w:val="2A2A2A"/>
          <w:kern w:val="0"/>
          <w:sz w:val="23"/>
          <w:szCs w:val="23"/>
        </w:rPr>
        <w:t xml:space="preserve">　　中方接收单位及外国专家须登录国际杰</w:t>
      </w:r>
      <w:proofErr w:type="gramStart"/>
      <w:r>
        <w:rPr>
          <w:rFonts w:ascii="ˎ̥" w:hAnsi="ˎ̥" w:cs="宋体" w:hint="eastAsia"/>
          <w:color w:val="2A2A2A"/>
          <w:kern w:val="0"/>
          <w:sz w:val="23"/>
          <w:szCs w:val="23"/>
        </w:rPr>
        <w:t>青计划官网</w:t>
      </w:r>
      <w:proofErr w:type="gramEnd"/>
      <w:r>
        <w:rPr>
          <w:rFonts w:ascii="ˎ̥" w:hAnsi="ˎ̥" w:cs="宋体" w:hint="eastAsia"/>
          <w:color w:val="2A2A2A"/>
          <w:kern w:val="0"/>
          <w:sz w:val="23"/>
          <w:szCs w:val="23"/>
        </w:rPr>
        <w:t>申报。网址为</w:t>
      </w:r>
      <w:r>
        <w:rPr>
          <w:rFonts w:ascii="ˎ̥" w:hAnsi="ˎ̥" w:cs="宋体"/>
          <w:color w:val="2A2A2A"/>
          <w:kern w:val="0"/>
          <w:sz w:val="23"/>
          <w:szCs w:val="23"/>
        </w:rPr>
        <w:t>http://tysp.cstec.org.cn</w:t>
      </w:r>
      <w:r>
        <w:rPr>
          <w:rFonts w:ascii="ˎ̥" w:hAnsi="ˎ̥" w:cs="宋体" w:hint="eastAsia"/>
          <w:color w:val="2A2A2A"/>
          <w:kern w:val="0"/>
          <w:sz w:val="23"/>
          <w:szCs w:val="23"/>
        </w:rPr>
        <w:t>。具体流程如下：</w:t>
      </w:r>
      <w:r>
        <w:rPr>
          <w:rFonts w:ascii="ˎ̥" w:hAnsi="ˎ̥" w:cs="宋体"/>
          <w:color w:val="2A2A2A"/>
          <w:kern w:val="0"/>
          <w:sz w:val="23"/>
          <w:szCs w:val="23"/>
        </w:rPr>
        <w:br/>
      </w:r>
      <w:r>
        <w:rPr>
          <w:rFonts w:ascii="ˎ̥" w:hAnsi="ˎ̥" w:cs="宋体" w:hint="eastAsia"/>
          <w:color w:val="2A2A2A"/>
          <w:kern w:val="0"/>
          <w:sz w:val="23"/>
          <w:szCs w:val="23"/>
        </w:rPr>
        <w:t xml:space="preserve">　　</w:t>
      </w:r>
      <w:r>
        <w:rPr>
          <w:rFonts w:ascii="ˎ̥" w:hAnsi="ˎ̥" w:cs="宋体"/>
          <w:color w:val="2A2A2A"/>
          <w:kern w:val="0"/>
          <w:sz w:val="23"/>
          <w:szCs w:val="23"/>
        </w:rPr>
        <w:t>1.</w:t>
      </w:r>
      <w:r>
        <w:rPr>
          <w:rFonts w:ascii="ˎ̥" w:hAnsi="ˎ̥" w:cs="宋体" w:hint="eastAsia"/>
          <w:color w:val="2A2A2A"/>
          <w:kern w:val="0"/>
          <w:sz w:val="23"/>
          <w:szCs w:val="23"/>
        </w:rPr>
        <w:t>接收单位申请母账号，经组织推荐部门（省厅）审核后生效。</w:t>
      </w:r>
      <w:r>
        <w:rPr>
          <w:rFonts w:ascii="ˎ̥" w:hAnsi="ˎ̥" w:cs="宋体"/>
          <w:color w:val="2A2A2A"/>
          <w:kern w:val="0"/>
          <w:sz w:val="23"/>
          <w:szCs w:val="23"/>
        </w:rPr>
        <w:br/>
      </w:r>
      <w:r>
        <w:rPr>
          <w:rFonts w:ascii="ˎ̥" w:hAnsi="ˎ̥" w:cs="宋体" w:hint="eastAsia"/>
          <w:color w:val="2A2A2A"/>
          <w:kern w:val="0"/>
          <w:sz w:val="23"/>
          <w:szCs w:val="23"/>
        </w:rPr>
        <w:t xml:space="preserve">　　</w:t>
      </w:r>
      <w:r>
        <w:rPr>
          <w:rFonts w:ascii="ˎ̥" w:hAnsi="ˎ̥" w:cs="宋体"/>
          <w:color w:val="2A2A2A"/>
          <w:kern w:val="0"/>
          <w:sz w:val="23"/>
          <w:szCs w:val="23"/>
        </w:rPr>
        <w:t>2.</w:t>
      </w:r>
      <w:r>
        <w:rPr>
          <w:rFonts w:ascii="ˎ̥" w:hAnsi="ˎ̥" w:cs="宋体" w:hint="eastAsia"/>
          <w:color w:val="2A2A2A"/>
          <w:kern w:val="0"/>
          <w:sz w:val="23"/>
          <w:szCs w:val="23"/>
        </w:rPr>
        <w:t>接收单位发布空缺岗位，向组织推荐部门提交待审。经组织管理部门初审，核报中国科学技术交流中心终审。一个工作岗位对应一名外国专家。</w:t>
      </w:r>
      <w:r>
        <w:rPr>
          <w:rFonts w:ascii="ˎ̥" w:hAnsi="ˎ̥" w:cs="宋体"/>
          <w:color w:val="2A2A2A"/>
          <w:kern w:val="0"/>
          <w:sz w:val="23"/>
          <w:szCs w:val="23"/>
        </w:rPr>
        <w:br/>
      </w:r>
      <w:r>
        <w:rPr>
          <w:rFonts w:ascii="ˎ̥" w:hAnsi="ˎ̥" w:cs="宋体" w:hint="eastAsia"/>
          <w:color w:val="2A2A2A"/>
          <w:kern w:val="0"/>
          <w:sz w:val="23"/>
          <w:szCs w:val="23"/>
        </w:rPr>
        <w:t xml:space="preserve">　　</w:t>
      </w:r>
      <w:r>
        <w:rPr>
          <w:rFonts w:ascii="ˎ̥" w:hAnsi="ˎ̥" w:cs="宋体"/>
          <w:color w:val="2A2A2A"/>
          <w:kern w:val="0"/>
          <w:sz w:val="23"/>
          <w:szCs w:val="23"/>
        </w:rPr>
        <w:t>3.</w:t>
      </w:r>
      <w:r>
        <w:rPr>
          <w:rFonts w:ascii="ˎ̥" w:hAnsi="ˎ̥" w:cs="宋体" w:hint="eastAsia"/>
          <w:color w:val="2A2A2A"/>
          <w:kern w:val="0"/>
          <w:sz w:val="23"/>
          <w:szCs w:val="23"/>
        </w:rPr>
        <w:t>外国专家登录系统填写个人信息，对感兴趣的岗位进行申报。</w:t>
      </w:r>
      <w:r>
        <w:rPr>
          <w:rFonts w:ascii="ˎ̥" w:hAnsi="ˎ̥" w:cs="宋体"/>
          <w:color w:val="2A2A2A"/>
          <w:kern w:val="0"/>
          <w:sz w:val="23"/>
          <w:szCs w:val="23"/>
        </w:rPr>
        <w:t xml:space="preserve"> </w:t>
      </w:r>
      <w:r>
        <w:rPr>
          <w:rFonts w:ascii="ˎ̥" w:hAnsi="ˎ̥" w:cs="宋体"/>
          <w:color w:val="2A2A2A"/>
          <w:kern w:val="0"/>
          <w:sz w:val="23"/>
          <w:szCs w:val="23"/>
        </w:rPr>
        <w:br/>
      </w:r>
      <w:r>
        <w:rPr>
          <w:rFonts w:ascii="ˎ̥" w:hAnsi="ˎ̥" w:cs="宋体" w:hint="eastAsia"/>
          <w:color w:val="2A2A2A"/>
          <w:kern w:val="0"/>
          <w:sz w:val="23"/>
          <w:szCs w:val="23"/>
        </w:rPr>
        <w:t xml:space="preserve">　　</w:t>
      </w:r>
      <w:r>
        <w:rPr>
          <w:rFonts w:ascii="ˎ̥" w:hAnsi="ˎ̥" w:cs="宋体"/>
          <w:color w:val="2A2A2A"/>
          <w:kern w:val="0"/>
          <w:sz w:val="23"/>
          <w:szCs w:val="23"/>
        </w:rPr>
        <w:t>4.</w:t>
      </w:r>
      <w:r>
        <w:rPr>
          <w:rFonts w:ascii="ˎ̥" w:hAnsi="ˎ̥" w:cs="宋体" w:hint="eastAsia"/>
          <w:color w:val="2A2A2A"/>
          <w:kern w:val="0"/>
          <w:sz w:val="23"/>
          <w:szCs w:val="23"/>
        </w:rPr>
        <w:t>接收单位进行面试考察，核实其身份信息，择其优者在线签发工作同意书。</w:t>
      </w:r>
      <w:r>
        <w:rPr>
          <w:rFonts w:ascii="ˎ̥" w:hAnsi="ˎ̥" w:cs="宋体"/>
          <w:color w:val="2A2A2A"/>
          <w:kern w:val="0"/>
          <w:sz w:val="23"/>
          <w:szCs w:val="23"/>
        </w:rPr>
        <w:t xml:space="preserve"> </w:t>
      </w:r>
      <w:r>
        <w:rPr>
          <w:rFonts w:ascii="ˎ̥" w:hAnsi="ˎ̥" w:cs="宋体"/>
          <w:color w:val="2A2A2A"/>
          <w:kern w:val="0"/>
          <w:sz w:val="23"/>
          <w:szCs w:val="23"/>
        </w:rPr>
        <w:br/>
      </w:r>
      <w:r>
        <w:rPr>
          <w:rFonts w:ascii="ˎ̥" w:hAnsi="ˎ̥" w:cs="宋体" w:hint="eastAsia"/>
          <w:color w:val="2A2A2A"/>
          <w:kern w:val="0"/>
          <w:sz w:val="23"/>
          <w:szCs w:val="23"/>
        </w:rPr>
        <w:t xml:space="preserve">　　</w:t>
      </w:r>
      <w:r>
        <w:rPr>
          <w:rFonts w:ascii="ˎ̥" w:hAnsi="ˎ̥" w:cs="宋体"/>
          <w:color w:val="2A2A2A"/>
          <w:kern w:val="0"/>
          <w:sz w:val="23"/>
          <w:szCs w:val="23"/>
        </w:rPr>
        <w:t>5.</w:t>
      </w:r>
      <w:r>
        <w:rPr>
          <w:rFonts w:ascii="ˎ̥" w:hAnsi="ˎ̥" w:cs="宋体" w:hint="eastAsia"/>
          <w:color w:val="2A2A2A"/>
          <w:kern w:val="0"/>
          <w:sz w:val="23"/>
          <w:szCs w:val="23"/>
        </w:rPr>
        <w:t>外国专家登录系统确认接受接收单位工作邀请，然后自行联系本国政府推荐部门取得推荐函。推荐函由接收单位或外国科技主管部门通过系统上传推荐函。</w:t>
      </w:r>
      <w:r>
        <w:rPr>
          <w:rFonts w:ascii="ˎ̥" w:hAnsi="ˎ̥" w:cs="宋体"/>
          <w:color w:val="2A2A2A"/>
          <w:kern w:val="0"/>
          <w:sz w:val="23"/>
          <w:szCs w:val="23"/>
        </w:rPr>
        <w:t xml:space="preserve"> </w:t>
      </w:r>
      <w:r>
        <w:rPr>
          <w:rFonts w:ascii="ˎ̥" w:hAnsi="ˎ̥" w:cs="宋体"/>
          <w:color w:val="2A2A2A"/>
          <w:kern w:val="0"/>
          <w:sz w:val="23"/>
          <w:szCs w:val="23"/>
        </w:rPr>
        <w:br/>
      </w:r>
      <w:r>
        <w:rPr>
          <w:rFonts w:ascii="ˎ̥" w:hAnsi="ˎ̥" w:cs="宋体" w:hint="eastAsia"/>
          <w:color w:val="2A2A2A"/>
          <w:kern w:val="0"/>
          <w:sz w:val="23"/>
          <w:szCs w:val="23"/>
        </w:rPr>
        <w:t xml:space="preserve">　　</w:t>
      </w:r>
      <w:r>
        <w:rPr>
          <w:rFonts w:ascii="ˎ̥" w:hAnsi="ˎ̥" w:cs="宋体"/>
          <w:color w:val="2A2A2A"/>
          <w:kern w:val="0"/>
          <w:sz w:val="23"/>
          <w:szCs w:val="23"/>
        </w:rPr>
        <w:t>6.</w:t>
      </w:r>
      <w:r>
        <w:rPr>
          <w:rFonts w:ascii="ˎ̥" w:hAnsi="ˎ̥" w:cs="宋体" w:hint="eastAsia"/>
          <w:color w:val="2A2A2A"/>
          <w:kern w:val="0"/>
          <w:sz w:val="23"/>
          <w:szCs w:val="23"/>
        </w:rPr>
        <w:t>交流中心定期对符合审批条件的项目进行形式审查。</w:t>
      </w:r>
      <w:r>
        <w:rPr>
          <w:rFonts w:ascii="ˎ̥" w:hAnsi="ˎ̥" w:cs="宋体"/>
          <w:color w:val="2A2A2A"/>
          <w:kern w:val="0"/>
          <w:sz w:val="23"/>
          <w:szCs w:val="23"/>
        </w:rPr>
        <w:t xml:space="preserve"> </w:t>
      </w:r>
      <w:r>
        <w:rPr>
          <w:rFonts w:ascii="ˎ̥" w:hAnsi="ˎ̥" w:cs="宋体"/>
          <w:color w:val="2A2A2A"/>
          <w:kern w:val="0"/>
          <w:sz w:val="23"/>
          <w:szCs w:val="23"/>
        </w:rPr>
        <w:br/>
      </w:r>
      <w:r>
        <w:rPr>
          <w:rFonts w:ascii="ˎ̥" w:hAnsi="ˎ̥" w:cs="宋体" w:hint="eastAsia"/>
          <w:color w:val="2A2A2A"/>
          <w:kern w:val="0"/>
          <w:sz w:val="23"/>
          <w:szCs w:val="23"/>
        </w:rPr>
        <w:t xml:space="preserve">　　</w:t>
      </w:r>
      <w:r>
        <w:rPr>
          <w:rFonts w:ascii="ˎ̥" w:hAnsi="ˎ̥" w:cs="宋体"/>
          <w:color w:val="2A2A2A"/>
          <w:kern w:val="0"/>
          <w:sz w:val="23"/>
          <w:szCs w:val="23"/>
        </w:rPr>
        <w:t>7.</w:t>
      </w:r>
      <w:r>
        <w:rPr>
          <w:rFonts w:ascii="ˎ̥" w:hAnsi="ˎ̥" w:cs="宋体" w:hint="eastAsia"/>
          <w:color w:val="2A2A2A"/>
          <w:kern w:val="0"/>
          <w:sz w:val="23"/>
          <w:szCs w:val="23"/>
        </w:rPr>
        <w:t>交流中心组织评审，择优录取外国专家，并通过系统向接收单位发放《接收通知》。</w:t>
      </w:r>
      <w:r w:rsidR="00560C37">
        <w:rPr>
          <w:rFonts w:ascii="ˎ̥" w:hAnsi="ˎ̥" w:cs="宋体"/>
          <w:color w:val="2A2A2A"/>
          <w:kern w:val="0"/>
          <w:sz w:val="23"/>
          <w:szCs w:val="23"/>
        </w:rPr>
        <w:t xml:space="preserve"> </w:t>
      </w:r>
      <w:bookmarkStart w:id="0" w:name="_GoBack"/>
      <w:bookmarkEnd w:id="0"/>
      <w:r>
        <w:rPr>
          <w:rFonts w:ascii="ˎ̥" w:hAnsi="ˎ̥" w:cs="宋体"/>
          <w:color w:val="2A2A2A"/>
          <w:kern w:val="0"/>
          <w:sz w:val="23"/>
          <w:szCs w:val="23"/>
        </w:rPr>
        <w:br/>
      </w:r>
      <w:r>
        <w:rPr>
          <w:rFonts w:ascii="ˎ̥" w:hAnsi="ˎ̥" w:cs="宋体" w:hint="eastAsia"/>
          <w:color w:val="2A2A2A"/>
          <w:kern w:val="0"/>
          <w:sz w:val="23"/>
          <w:szCs w:val="23"/>
        </w:rPr>
        <w:t xml:space="preserve">　　</w:t>
      </w:r>
      <w:r w:rsidR="00560C37">
        <w:rPr>
          <w:rFonts w:ascii="ˎ̥" w:hAnsi="ˎ̥" w:cs="宋体" w:hint="eastAsia"/>
          <w:color w:val="2A2A2A"/>
          <w:kern w:val="0"/>
          <w:sz w:val="23"/>
          <w:szCs w:val="23"/>
        </w:rPr>
        <w:t>五</w:t>
      </w:r>
      <w:r>
        <w:rPr>
          <w:rFonts w:ascii="ˎ̥" w:hAnsi="ˎ̥" w:cs="宋体" w:hint="eastAsia"/>
          <w:color w:val="2A2A2A"/>
          <w:kern w:val="0"/>
          <w:sz w:val="23"/>
          <w:szCs w:val="23"/>
        </w:rPr>
        <w:t>、联系方式</w:t>
      </w:r>
      <w:r>
        <w:rPr>
          <w:rFonts w:ascii="ˎ̥" w:hAnsi="ˎ̥" w:cs="宋体"/>
          <w:color w:val="2A2A2A"/>
          <w:kern w:val="0"/>
          <w:sz w:val="23"/>
          <w:szCs w:val="23"/>
        </w:rPr>
        <w:t xml:space="preserve"> </w:t>
      </w:r>
      <w:r>
        <w:rPr>
          <w:rFonts w:ascii="ˎ̥" w:hAnsi="ˎ̥" w:cs="宋体"/>
          <w:color w:val="2A2A2A"/>
          <w:kern w:val="0"/>
          <w:sz w:val="23"/>
          <w:szCs w:val="23"/>
        </w:rPr>
        <w:br/>
      </w:r>
      <w:r>
        <w:rPr>
          <w:rFonts w:ascii="ˎ̥" w:hAnsi="ˎ̥" w:cs="宋体" w:hint="eastAsia"/>
          <w:color w:val="2A2A2A"/>
          <w:kern w:val="0"/>
          <w:sz w:val="23"/>
          <w:szCs w:val="23"/>
        </w:rPr>
        <w:t xml:space="preserve">　　工作网站：</w:t>
      </w:r>
      <w:r>
        <w:rPr>
          <w:rFonts w:ascii="ˎ̥" w:hAnsi="ˎ̥" w:cs="宋体"/>
          <w:color w:val="2A2A2A"/>
          <w:kern w:val="0"/>
          <w:sz w:val="23"/>
          <w:szCs w:val="23"/>
        </w:rPr>
        <w:t xml:space="preserve">http://tysp.cstec.org.cn </w:t>
      </w:r>
      <w:r>
        <w:rPr>
          <w:rFonts w:ascii="ˎ̥" w:hAnsi="ˎ̥" w:cs="宋体"/>
          <w:color w:val="2A2A2A"/>
          <w:kern w:val="0"/>
          <w:sz w:val="23"/>
          <w:szCs w:val="23"/>
        </w:rPr>
        <w:br/>
      </w:r>
      <w:r>
        <w:rPr>
          <w:rFonts w:ascii="ˎ̥" w:hAnsi="ˎ̥" w:cs="宋体" w:hint="eastAsia"/>
          <w:color w:val="2A2A2A"/>
          <w:kern w:val="0"/>
          <w:sz w:val="23"/>
          <w:szCs w:val="23"/>
        </w:rPr>
        <w:t xml:space="preserve">　　亚非地区、中东欧地区</w:t>
      </w:r>
      <w:r>
        <w:rPr>
          <w:rFonts w:ascii="ˎ̥" w:hAnsi="ˎ̥" w:cs="宋体"/>
          <w:color w:val="2A2A2A"/>
          <w:kern w:val="0"/>
          <w:sz w:val="23"/>
          <w:szCs w:val="23"/>
        </w:rPr>
        <w:br/>
      </w:r>
      <w:r>
        <w:rPr>
          <w:rFonts w:ascii="ˎ̥" w:hAnsi="ˎ̥" w:cs="宋体" w:hint="eastAsia"/>
          <w:color w:val="2A2A2A"/>
          <w:kern w:val="0"/>
          <w:sz w:val="23"/>
          <w:szCs w:val="23"/>
        </w:rPr>
        <w:t xml:space="preserve">　　联系人：于倩文</w:t>
      </w:r>
      <w:r>
        <w:rPr>
          <w:rFonts w:ascii="ˎ̥" w:hAnsi="ˎ̥" w:cs="宋体"/>
          <w:color w:val="2A2A2A"/>
          <w:kern w:val="0"/>
          <w:sz w:val="23"/>
          <w:szCs w:val="23"/>
        </w:rPr>
        <w:br/>
      </w:r>
      <w:r>
        <w:rPr>
          <w:rFonts w:ascii="ˎ̥" w:hAnsi="ˎ̥" w:cs="宋体" w:hint="eastAsia"/>
          <w:color w:val="2A2A2A"/>
          <w:kern w:val="0"/>
          <w:sz w:val="23"/>
          <w:szCs w:val="23"/>
        </w:rPr>
        <w:t xml:space="preserve">　　电话：</w:t>
      </w:r>
      <w:r>
        <w:rPr>
          <w:rFonts w:ascii="ˎ̥" w:hAnsi="ˎ̥" w:cs="宋体"/>
          <w:color w:val="2A2A2A"/>
          <w:kern w:val="0"/>
          <w:sz w:val="23"/>
          <w:szCs w:val="23"/>
        </w:rPr>
        <w:t xml:space="preserve">010-68574085 </w:t>
      </w:r>
      <w:r>
        <w:rPr>
          <w:rFonts w:ascii="ˎ̥" w:hAnsi="ˎ̥" w:cs="宋体"/>
          <w:color w:val="2A2A2A"/>
          <w:kern w:val="0"/>
          <w:sz w:val="23"/>
          <w:szCs w:val="23"/>
        </w:rPr>
        <w:br/>
      </w:r>
      <w:r>
        <w:rPr>
          <w:rFonts w:ascii="ˎ̥" w:hAnsi="ˎ̥" w:cs="宋体" w:hint="eastAsia"/>
          <w:color w:val="2A2A2A"/>
          <w:kern w:val="0"/>
          <w:sz w:val="23"/>
          <w:szCs w:val="23"/>
        </w:rPr>
        <w:t xml:space="preserve">　　邮箱：</w:t>
      </w:r>
      <w:r>
        <w:rPr>
          <w:rFonts w:ascii="ˎ̥" w:hAnsi="ˎ̥" w:cs="宋体"/>
          <w:color w:val="2A2A2A"/>
          <w:kern w:val="0"/>
          <w:sz w:val="23"/>
          <w:szCs w:val="23"/>
        </w:rPr>
        <w:t>tysp@cstec.org.cn</w:t>
      </w:r>
      <w:r>
        <w:rPr>
          <w:rFonts w:ascii="ˎ̥" w:hAnsi="ˎ̥" w:cs="宋体"/>
          <w:color w:val="2A2A2A"/>
          <w:kern w:val="0"/>
          <w:sz w:val="23"/>
          <w:szCs w:val="23"/>
        </w:rPr>
        <w:br/>
      </w:r>
      <w:r>
        <w:rPr>
          <w:rFonts w:ascii="ˎ̥" w:hAnsi="ˎ̥" w:cs="宋体" w:hint="eastAsia"/>
          <w:color w:val="2A2A2A"/>
          <w:kern w:val="0"/>
          <w:sz w:val="23"/>
          <w:szCs w:val="23"/>
        </w:rPr>
        <w:t xml:space="preserve">　　拉美和加勒比地区</w:t>
      </w:r>
      <w:r>
        <w:rPr>
          <w:rFonts w:ascii="ˎ̥" w:hAnsi="ˎ̥" w:cs="宋体"/>
          <w:color w:val="2A2A2A"/>
          <w:kern w:val="0"/>
          <w:sz w:val="23"/>
          <w:szCs w:val="23"/>
        </w:rPr>
        <w:br/>
      </w:r>
      <w:r>
        <w:rPr>
          <w:rFonts w:ascii="ˎ̥" w:hAnsi="ˎ̥" w:cs="宋体" w:hint="eastAsia"/>
          <w:color w:val="2A2A2A"/>
          <w:kern w:val="0"/>
          <w:sz w:val="23"/>
          <w:szCs w:val="23"/>
        </w:rPr>
        <w:t xml:space="preserve">　　联系人：宋杨竹</w:t>
      </w:r>
      <w:r>
        <w:rPr>
          <w:rFonts w:ascii="ˎ̥" w:hAnsi="ˎ̥" w:cs="宋体"/>
          <w:color w:val="2A2A2A"/>
          <w:kern w:val="0"/>
          <w:sz w:val="23"/>
          <w:szCs w:val="23"/>
        </w:rPr>
        <w:t xml:space="preserve">  </w:t>
      </w:r>
      <w:r>
        <w:rPr>
          <w:rFonts w:ascii="ˎ̥" w:hAnsi="ˎ̥" w:cs="宋体"/>
          <w:color w:val="2A2A2A"/>
          <w:kern w:val="0"/>
          <w:sz w:val="23"/>
          <w:szCs w:val="23"/>
        </w:rPr>
        <w:br/>
      </w:r>
      <w:r>
        <w:rPr>
          <w:rFonts w:ascii="ˎ̥" w:hAnsi="ˎ̥" w:cs="宋体" w:hint="eastAsia"/>
          <w:color w:val="2A2A2A"/>
          <w:kern w:val="0"/>
          <w:sz w:val="23"/>
          <w:szCs w:val="23"/>
        </w:rPr>
        <w:t xml:space="preserve">　　电话：</w:t>
      </w:r>
      <w:r>
        <w:rPr>
          <w:rFonts w:ascii="ˎ̥" w:hAnsi="ˎ̥" w:cs="宋体"/>
          <w:color w:val="2A2A2A"/>
          <w:kern w:val="0"/>
          <w:sz w:val="23"/>
          <w:szCs w:val="23"/>
        </w:rPr>
        <w:t>010-68511569</w:t>
      </w:r>
      <w:r>
        <w:rPr>
          <w:rFonts w:ascii="ˎ̥" w:hAnsi="ˎ̥" w:cs="宋体"/>
          <w:color w:val="2A2A2A"/>
          <w:kern w:val="0"/>
          <w:sz w:val="23"/>
          <w:szCs w:val="23"/>
        </w:rPr>
        <w:br/>
      </w:r>
      <w:r>
        <w:rPr>
          <w:rFonts w:ascii="ˎ̥" w:hAnsi="ˎ̥" w:cs="宋体" w:hint="eastAsia"/>
          <w:color w:val="2A2A2A"/>
          <w:kern w:val="0"/>
          <w:sz w:val="23"/>
          <w:szCs w:val="23"/>
        </w:rPr>
        <w:t xml:space="preserve">　　邮箱：</w:t>
      </w:r>
      <w:r>
        <w:rPr>
          <w:rFonts w:ascii="ˎ̥" w:hAnsi="ˎ̥" w:cs="宋体"/>
          <w:color w:val="2A2A2A"/>
          <w:kern w:val="0"/>
          <w:sz w:val="23"/>
          <w:szCs w:val="23"/>
        </w:rPr>
        <w:t>songyz@cstec.org.cn</w:t>
      </w:r>
    </w:p>
    <w:p w:rsidR="00A35DB2" w:rsidRDefault="00A35DB2" w:rsidP="00A35DB2"/>
    <w:p w:rsidR="00A23BAB" w:rsidRDefault="00A23BAB"/>
    <w:sectPr w:rsidR="00A23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81E" w:rsidRDefault="00DD281E" w:rsidP="00AF5A00">
      <w:r>
        <w:separator/>
      </w:r>
    </w:p>
  </w:endnote>
  <w:endnote w:type="continuationSeparator" w:id="0">
    <w:p w:rsidR="00DD281E" w:rsidRDefault="00DD281E" w:rsidP="00AF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81E" w:rsidRDefault="00DD281E" w:rsidP="00AF5A00">
      <w:r>
        <w:separator/>
      </w:r>
    </w:p>
  </w:footnote>
  <w:footnote w:type="continuationSeparator" w:id="0">
    <w:p w:rsidR="00DD281E" w:rsidRDefault="00DD281E" w:rsidP="00AF5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349"/>
    <w:rsid w:val="00337FFC"/>
    <w:rsid w:val="00391349"/>
    <w:rsid w:val="004B4198"/>
    <w:rsid w:val="00560C37"/>
    <w:rsid w:val="00A23BAB"/>
    <w:rsid w:val="00A35DB2"/>
    <w:rsid w:val="00AF5A00"/>
    <w:rsid w:val="00DD281E"/>
    <w:rsid w:val="00EB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5D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F5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F5A00"/>
    <w:rPr>
      <w:kern w:val="2"/>
      <w:sz w:val="18"/>
      <w:szCs w:val="18"/>
    </w:rPr>
  </w:style>
  <w:style w:type="paragraph" w:styleId="a4">
    <w:name w:val="footer"/>
    <w:basedOn w:val="a"/>
    <w:link w:val="Char0"/>
    <w:rsid w:val="00AF5A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F5A0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5D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F5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F5A00"/>
    <w:rPr>
      <w:kern w:val="2"/>
      <w:sz w:val="18"/>
      <w:szCs w:val="18"/>
    </w:rPr>
  </w:style>
  <w:style w:type="paragraph" w:styleId="a4">
    <w:name w:val="footer"/>
    <w:basedOn w:val="a"/>
    <w:link w:val="Char0"/>
    <w:rsid w:val="00AF5A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F5A0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1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lcl</dc:creator>
  <cp:keywords/>
  <dc:description/>
  <cp:lastModifiedBy>lcl</cp:lastModifiedBy>
  <cp:revision>5</cp:revision>
  <dcterms:created xsi:type="dcterms:W3CDTF">2018-09-10T03:43:00Z</dcterms:created>
  <dcterms:modified xsi:type="dcterms:W3CDTF">2018-09-10T06:12:00Z</dcterms:modified>
</cp:coreProperties>
</file>