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3F" w:rsidRPr="000E2B3F" w:rsidRDefault="000E2B3F" w:rsidP="000E2B3F">
      <w:pPr>
        <w:widowControl/>
        <w:spacing w:line="356" w:lineRule="atLeast"/>
        <w:jc w:val="center"/>
        <w:outlineLvl w:val="0"/>
        <w:rPr>
          <w:rFonts w:ascii="宋体" w:eastAsia="宋体" w:hAnsi="宋体" w:cs="宋体" w:hint="eastAsia"/>
          <w:kern w:val="36"/>
          <w:sz w:val="28"/>
          <w:szCs w:val="28"/>
        </w:rPr>
      </w:pPr>
      <w:r w:rsidRPr="000E2B3F">
        <w:rPr>
          <w:rFonts w:ascii="宋体" w:eastAsia="宋体" w:hAnsi="宋体" w:cs="宋体" w:hint="eastAsia"/>
          <w:kern w:val="36"/>
          <w:sz w:val="28"/>
          <w:szCs w:val="28"/>
        </w:rPr>
        <w:t>2017年度国际理论物理中心学术活动项目指南</w:t>
      </w:r>
    </w:p>
    <w:p w:rsidR="000E2B3F" w:rsidRPr="000E2B3F" w:rsidRDefault="000E2B3F" w:rsidP="000E2B3F">
      <w:pPr>
        <w:widowControl/>
        <w:spacing w:before="148" w:after="148" w:line="360" w:lineRule="auto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kern w:val="0"/>
          <w:szCs w:val="21"/>
        </w:rPr>
        <w:t xml:space="preserve">　　根据国家自然科学基金委员会（NSFC）与国际理论物理中心（ICTP）签署的合作协议，双方每年共同选派中国青年学者参加ICTP有关领域的学术活动，包括参加在ICTP召开的研讨会和培训班等。</w:t>
      </w:r>
    </w:p>
    <w:p w:rsidR="000E2B3F" w:rsidRPr="000E2B3F" w:rsidRDefault="000E2B3F" w:rsidP="000E2B3F">
      <w:pPr>
        <w:widowControl/>
        <w:spacing w:before="148" w:after="148" w:line="360" w:lineRule="auto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kern w:val="0"/>
          <w:szCs w:val="21"/>
        </w:rPr>
        <w:t xml:space="preserve">　　现征集参加2017年度上述学术活动的人选。活动的领域、主题、时间和推荐人数详见附件1，拟申请参加上述活动的青年学者请填写预申请表（附件2）。</w:t>
      </w:r>
    </w:p>
    <w:p w:rsidR="000E2B3F" w:rsidRPr="000E2B3F" w:rsidRDefault="000E2B3F" w:rsidP="000E2B3F">
      <w:pPr>
        <w:widowControl/>
        <w:spacing w:before="148" w:after="148" w:line="360" w:lineRule="auto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kern w:val="0"/>
          <w:szCs w:val="21"/>
        </w:rPr>
        <w:t xml:space="preserve">　　请关注以下说明：</w:t>
      </w:r>
    </w:p>
    <w:p w:rsidR="000E2B3F" w:rsidRPr="000E2B3F" w:rsidRDefault="000E2B3F" w:rsidP="000E2B3F">
      <w:pPr>
        <w:widowControl/>
        <w:spacing w:before="148" w:after="148" w:line="360" w:lineRule="auto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kern w:val="0"/>
          <w:szCs w:val="21"/>
        </w:rPr>
        <w:t xml:space="preserve">　　1. 合作领域包括：高能物理、凝聚态物理/统计物理学、数学、地球科学；</w:t>
      </w:r>
    </w:p>
    <w:p w:rsidR="000E2B3F" w:rsidRPr="000E2B3F" w:rsidRDefault="000E2B3F" w:rsidP="000E2B3F">
      <w:pPr>
        <w:widowControl/>
        <w:spacing w:before="148" w:after="148" w:line="360" w:lineRule="auto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kern w:val="0"/>
          <w:szCs w:val="21"/>
        </w:rPr>
        <w:t xml:space="preserve">　　2. 申请人须是2017年底（含）以后结题的3年期以上国家自然科学基金项目的主持人或参加人，不包括学生（在职研究生除外）；</w:t>
      </w:r>
    </w:p>
    <w:p w:rsidR="000E2B3F" w:rsidRPr="000E2B3F" w:rsidRDefault="000E2B3F" w:rsidP="000E2B3F">
      <w:pPr>
        <w:widowControl/>
        <w:spacing w:before="148" w:after="148" w:line="360" w:lineRule="auto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kern w:val="0"/>
          <w:szCs w:val="21"/>
        </w:rPr>
        <w:t xml:space="preserve">　　3. 申请人的学术背景须与活动主题密切相关；</w:t>
      </w:r>
    </w:p>
    <w:p w:rsidR="000E2B3F" w:rsidRPr="000E2B3F" w:rsidRDefault="000E2B3F" w:rsidP="000E2B3F">
      <w:pPr>
        <w:widowControl/>
        <w:spacing w:before="148" w:after="148" w:line="360" w:lineRule="auto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kern w:val="0"/>
          <w:szCs w:val="21"/>
        </w:rPr>
        <w:t xml:space="preserve">　　4. 参加活动所需要的经费由NSFC和ICTP共同资助：NSFC承担往返国际旅费，ICTP提供当地生活费用；</w:t>
      </w:r>
    </w:p>
    <w:p w:rsidR="000E2B3F" w:rsidRPr="000E2B3F" w:rsidRDefault="000E2B3F" w:rsidP="000E2B3F">
      <w:pPr>
        <w:widowControl/>
        <w:spacing w:before="148" w:after="148" w:line="360" w:lineRule="auto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kern w:val="0"/>
          <w:szCs w:val="21"/>
        </w:rPr>
        <w:t xml:space="preserve">　　5. 请将填好的预申请表用电子邮件发至：rongnh@nsfc.gov.cn；</w:t>
      </w:r>
    </w:p>
    <w:p w:rsidR="000E2B3F" w:rsidRPr="000E2B3F" w:rsidRDefault="000E2B3F" w:rsidP="000E2B3F">
      <w:pPr>
        <w:widowControl/>
        <w:spacing w:before="148" w:after="148" w:line="360" w:lineRule="auto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kern w:val="0"/>
          <w:szCs w:val="21"/>
        </w:rPr>
        <w:t xml:space="preserve">　　6. 受理的预申请经审查后将择优推荐给ICTP，结果将于2016年12月在基金委网站上公布；</w:t>
      </w:r>
    </w:p>
    <w:p w:rsidR="000E2B3F" w:rsidRPr="000E2B3F" w:rsidRDefault="000E2B3F" w:rsidP="000E2B3F">
      <w:pPr>
        <w:widowControl/>
        <w:spacing w:before="148" w:after="148" w:line="360" w:lineRule="auto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kern w:val="0"/>
          <w:szCs w:val="21"/>
        </w:rPr>
        <w:t xml:space="preserve">　　</w:t>
      </w:r>
      <w:r w:rsidRPr="000E2B3F">
        <w:rPr>
          <w:rFonts w:ascii="宋体" w:eastAsia="宋体" w:hAnsi="宋体" w:cs="宋体" w:hint="eastAsia"/>
          <w:b/>
          <w:bCs/>
          <w:kern w:val="0"/>
          <w:szCs w:val="21"/>
        </w:rPr>
        <w:t>7. 预申请截止日期是2016年11月22日16时。</w:t>
      </w:r>
    </w:p>
    <w:p w:rsidR="000E2B3F" w:rsidRPr="000E2B3F" w:rsidRDefault="000E2B3F" w:rsidP="000E2B3F">
      <w:pPr>
        <w:widowControl/>
        <w:spacing w:before="148" w:after="148" w:line="360" w:lineRule="auto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kern w:val="0"/>
          <w:szCs w:val="21"/>
        </w:rPr>
        <w:t xml:space="preserve">　　联系人：赵闯　张永涛  </w:t>
      </w:r>
    </w:p>
    <w:p w:rsidR="000E2B3F" w:rsidRPr="000E2B3F" w:rsidRDefault="000E2B3F" w:rsidP="000E2B3F">
      <w:pPr>
        <w:widowControl/>
        <w:spacing w:before="148" w:after="148" w:line="360" w:lineRule="auto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kern w:val="0"/>
          <w:szCs w:val="21"/>
        </w:rPr>
        <w:t xml:space="preserve">　　电　话：010-62325454，62325449</w:t>
      </w:r>
    </w:p>
    <w:p w:rsidR="000E2B3F" w:rsidRPr="000E2B3F" w:rsidRDefault="000E2B3F" w:rsidP="000E2B3F">
      <w:pPr>
        <w:widowControl/>
        <w:spacing w:before="148" w:after="148" w:line="360" w:lineRule="auto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kern w:val="0"/>
          <w:szCs w:val="21"/>
        </w:rPr>
        <w:t xml:space="preserve">　　电　邮：zhaochuang@nsfc.gov.cn</w:t>
      </w:r>
    </w:p>
    <w:p w:rsidR="000E2B3F" w:rsidRPr="000E2B3F" w:rsidRDefault="000E2B3F" w:rsidP="000E2B3F">
      <w:pPr>
        <w:widowControl/>
        <w:spacing w:before="148" w:after="148" w:line="360" w:lineRule="auto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kern w:val="0"/>
          <w:szCs w:val="21"/>
        </w:rPr>
        <w:t xml:space="preserve">　　</w:t>
      </w:r>
      <w:hyperlink r:id="rId4" w:history="1">
        <w:r w:rsidRPr="000E2B3F">
          <w:rPr>
            <w:rFonts w:ascii="宋体" w:eastAsia="宋体" w:hAnsi="宋体" w:cs="宋体" w:hint="eastAsia"/>
            <w:color w:val="0070C0"/>
            <w:kern w:val="0"/>
            <w:szCs w:val="21"/>
            <w:u w:val="single"/>
          </w:rPr>
          <w:t>附件1：推荐参加ICTP学术活动清单</w:t>
        </w:r>
      </w:hyperlink>
    </w:p>
    <w:p w:rsidR="000E2B3F" w:rsidRPr="000E2B3F" w:rsidRDefault="000E2B3F" w:rsidP="000E2B3F">
      <w:pPr>
        <w:widowControl/>
        <w:spacing w:before="148" w:after="148" w:line="360" w:lineRule="auto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kern w:val="0"/>
          <w:szCs w:val="21"/>
        </w:rPr>
        <w:t xml:space="preserve">　　</w:t>
      </w:r>
      <w:hyperlink r:id="rId5" w:history="1">
        <w:r w:rsidRPr="000E2B3F">
          <w:rPr>
            <w:rFonts w:ascii="宋体" w:eastAsia="宋体" w:hAnsi="宋体" w:cs="宋体" w:hint="eastAsia"/>
            <w:color w:val="0070C0"/>
            <w:kern w:val="0"/>
            <w:szCs w:val="21"/>
            <w:u w:val="single"/>
          </w:rPr>
          <w:t>附件2：参加ICTP学术活动预申请表</w:t>
        </w:r>
      </w:hyperlink>
    </w:p>
    <w:p w:rsidR="000E2B3F" w:rsidRPr="000E2B3F" w:rsidRDefault="000E2B3F" w:rsidP="000E2B3F">
      <w:pPr>
        <w:widowControl/>
        <w:spacing w:before="148" w:after="148" w:line="360" w:lineRule="auto"/>
        <w:jc w:val="right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b/>
          <w:bCs/>
          <w:kern w:val="0"/>
          <w:szCs w:val="21"/>
        </w:rPr>
        <w:t>国家自然科学基金委员会</w:t>
      </w:r>
    </w:p>
    <w:p w:rsidR="000E2B3F" w:rsidRPr="000E2B3F" w:rsidRDefault="000E2B3F" w:rsidP="000E2B3F">
      <w:pPr>
        <w:widowControl/>
        <w:spacing w:before="148" w:after="148" w:line="360" w:lineRule="auto"/>
        <w:jc w:val="right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b/>
          <w:bCs/>
          <w:kern w:val="0"/>
          <w:szCs w:val="21"/>
        </w:rPr>
        <w:t>国际合作局 </w:t>
      </w:r>
    </w:p>
    <w:p w:rsidR="000E2B3F" w:rsidRPr="000E2B3F" w:rsidRDefault="000E2B3F" w:rsidP="000E2B3F">
      <w:pPr>
        <w:widowControl/>
        <w:spacing w:before="148" w:after="148" w:line="360" w:lineRule="auto"/>
        <w:jc w:val="right"/>
        <w:rPr>
          <w:rFonts w:ascii="宋体" w:eastAsia="宋体" w:hAnsi="宋体" w:cs="宋体" w:hint="eastAsia"/>
          <w:kern w:val="0"/>
          <w:szCs w:val="21"/>
        </w:rPr>
      </w:pPr>
      <w:r w:rsidRPr="000E2B3F"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2016年11月7日</w:t>
      </w:r>
    </w:p>
    <w:p w:rsidR="00A3349F" w:rsidRPr="000E2B3F" w:rsidRDefault="00A3349F">
      <w:pPr>
        <w:rPr>
          <w:szCs w:val="21"/>
        </w:rPr>
      </w:pPr>
    </w:p>
    <w:sectPr w:rsidR="00A3349F" w:rsidRPr="000E2B3F" w:rsidSect="00A33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B3F"/>
    <w:rsid w:val="000E2B3F"/>
    <w:rsid w:val="00A3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9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E2B3F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2B3F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2B3F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E2B3F"/>
    <w:pPr>
      <w:widowControl/>
      <w:spacing w:before="148" w:after="148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105">
    <w:name w:val="normal105"/>
    <w:basedOn w:val="a0"/>
    <w:rsid w:val="000E2B3F"/>
  </w:style>
  <w:style w:type="character" w:styleId="a5">
    <w:name w:val="Strong"/>
    <w:basedOn w:val="a0"/>
    <w:uiPriority w:val="22"/>
    <w:qFormat/>
    <w:rsid w:val="000E2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9803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1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3999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9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7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fc.gov.cn/Portals/0/fj/fj20161107_02.doc" TargetMode="External"/><Relationship Id="rId4" Type="http://schemas.openxmlformats.org/officeDocument/2006/relationships/hyperlink" Target="http://www.nsfc.gov.cn/Portals/0/fj/fj20161107_0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674</Characters>
  <Application>Microsoft Office Word</Application>
  <DocSecurity>0</DocSecurity>
  <Lines>5</Lines>
  <Paragraphs>1</Paragraphs>
  <ScaleCrop>false</ScaleCrop>
  <Company>Lenovo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2016-11-07T02:56:00Z</dcterms:created>
  <dcterms:modified xsi:type="dcterms:W3CDTF">2016-11-07T02:59:00Z</dcterms:modified>
</cp:coreProperties>
</file>