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73" w:rsidRPr="00241911" w:rsidRDefault="00134373" w:rsidP="001D0E15">
      <w:pPr>
        <w:spacing w:line="34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241911">
        <w:rPr>
          <w:rFonts w:ascii="微软雅黑" w:eastAsia="微软雅黑" w:hAnsi="微软雅黑" w:hint="eastAsia"/>
          <w:sz w:val="24"/>
          <w:szCs w:val="24"/>
        </w:rPr>
        <w:t>新系统硕博连读</w:t>
      </w:r>
      <w:r w:rsidR="00362E9D" w:rsidRPr="00241911">
        <w:rPr>
          <w:rFonts w:ascii="微软雅黑" w:eastAsia="微软雅黑" w:hAnsi="微软雅黑" w:hint="eastAsia"/>
          <w:sz w:val="24"/>
          <w:szCs w:val="24"/>
        </w:rPr>
        <w:t>资格审核</w:t>
      </w:r>
      <w:r w:rsidRPr="00241911">
        <w:rPr>
          <w:rFonts w:ascii="微软雅黑" w:eastAsia="微软雅黑" w:hAnsi="微软雅黑" w:hint="eastAsia"/>
          <w:sz w:val="24"/>
          <w:szCs w:val="24"/>
        </w:rPr>
        <w:t>流程说明</w:t>
      </w:r>
    </w:p>
    <w:p w:rsidR="00134373" w:rsidRPr="000D6364" w:rsidRDefault="00134373" w:rsidP="00007E91">
      <w:pPr>
        <w:spacing w:line="320" w:lineRule="exact"/>
        <w:rPr>
          <w:rFonts w:ascii="微软雅黑" w:eastAsia="微软雅黑" w:hAnsi="微软雅黑"/>
        </w:rPr>
      </w:pPr>
    </w:p>
    <w:p w:rsidR="00E82A56" w:rsidRDefault="00134373" w:rsidP="00007E91">
      <w:pPr>
        <w:spacing w:line="320" w:lineRule="exact"/>
        <w:rPr>
          <w:rFonts w:ascii="微软雅黑" w:eastAsia="微软雅黑" w:hAnsi="微软雅黑"/>
        </w:rPr>
      </w:pPr>
      <w:r w:rsidRPr="000D6364">
        <w:rPr>
          <w:rFonts w:ascii="微软雅黑" w:eastAsia="微软雅黑" w:hAnsi="微软雅黑" w:hint="eastAsia"/>
        </w:rPr>
        <w:t>一、</w:t>
      </w:r>
      <w:r w:rsidR="00E82A56">
        <w:rPr>
          <w:rFonts w:ascii="微软雅黑" w:eastAsia="微软雅黑" w:hAnsi="微软雅黑" w:hint="eastAsia"/>
        </w:rPr>
        <w:t>系统对申请基本资格的自动判断</w:t>
      </w:r>
    </w:p>
    <w:p w:rsidR="00F719B7" w:rsidRDefault="00F719B7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提出申请的研究生须同时满足以下条件，否则，系统将不允许提交硕博连读申请：</w:t>
      </w:r>
    </w:p>
    <w:p w:rsidR="00E82A56" w:rsidRDefault="00E82A56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1、提出申请的研究生为不欠费状态，并</w:t>
      </w:r>
      <w:proofErr w:type="gramStart"/>
      <w:r>
        <w:rPr>
          <w:rFonts w:ascii="微软雅黑" w:eastAsia="微软雅黑" w:hAnsi="微软雅黑" w:hint="eastAsia"/>
        </w:rPr>
        <w:t>已当前</w:t>
      </w:r>
      <w:proofErr w:type="gramEnd"/>
      <w:r>
        <w:rPr>
          <w:rFonts w:ascii="微软雅黑" w:eastAsia="微软雅黑" w:hAnsi="微软雅黑" w:hint="eastAsia"/>
        </w:rPr>
        <w:t>学期注册成功。</w:t>
      </w:r>
    </w:p>
    <w:p w:rsidR="00E82A56" w:rsidRDefault="00E82A56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2、提出申请的硕士二年级研究生，已</w:t>
      </w:r>
      <w:r w:rsidR="00A6785E">
        <w:rPr>
          <w:rFonts w:ascii="微软雅黑" w:eastAsia="微软雅黑" w:hAnsi="微软雅黑" w:hint="eastAsia"/>
        </w:rPr>
        <w:t>完成并</w:t>
      </w:r>
      <w:r w:rsidR="00F719B7">
        <w:rPr>
          <w:rFonts w:ascii="微软雅黑" w:eastAsia="微软雅黑" w:hAnsi="微软雅黑" w:hint="eastAsia"/>
        </w:rPr>
        <w:t>获得</w:t>
      </w:r>
      <w:r w:rsidR="00774B50">
        <w:rPr>
          <w:rFonts w:ascii="微软雅黑" w:eastAsia="微软雅黑" w:hAnsi="微软雅黑" w:hint="eastAsia"/>
        </w:rPr>
        <w:t>培养方案要求及</w:t>
      </w:r>
      <w:r w:rsidR="00F719B7">
        <w:rPr>
          <w:rFonts w:ascii="微软雅黑" w:eastAsia="微软雅黑" w:hAnsi="微软雅黑" w:hint="eastAsia"/>
        </w:rPr>
        <w:t>个人培养计划</w:t>
      </w:r>
      <w:proofErr w:type="gramStart"/>
      <w:r w:rsidR="00F719B7">
        <w:rPr>
          <w:rFonts w:ascii="微软雅黑" w:eastAsia="微软雅黑" w:hAnsi="微软雅黑" w:hint="eastAsia"/>
        </w:rPr>
        <w:t>除环节外的</w:t>
      </w:r>
      <w:proofErr w:type="gramEnd"/>
      <w:r w:rsidR="00F719B7">
        <w:rPr>
          <w:rFonts w:ascii="微软雅黑" w:eastAsia="微软雅黑" w:hAnsi="微软雅黑" w:hint="eastAsia"/>
        </w:rPr>
        <w:t>所有学分，且A类和B类</w:t>
      </w:r>
      <w:r w:rsidR="00774B50">
        <w:rPr>
          <w:rFonts w:ascii="微软雅黑" w:eastAsia="微软雅黑" w:hAnsi="微软雅黑" w:hint="eastAsia"/>
        </w:rPr>
        <w:t>课程</w:t>
      </w:r>
      <w:r w:rsidR="00F719B7">
        <w:rPr>
          <w:rFonts w:ascii="微软雅黑" w:eastAsia="微软雅黑" w:hAnsi="微软雅黑" w:hint="eastAsia"/>
        </w:rPr>
        <w:t>无补考重修现象；提出申请的硕士三年级研究生，已</w:t>
      </w:r>
      <w:r w:rsidR="00A6785E">
        <w:rPr>
          <w:rFonts w:ascii="微软雅黑" w:eastAsia="微软雅黑" w:hAnsi="微软雅黑" w:hint="eastAsia"/>
        </w:rPr>
        <w:t>完成并获得</w:t>
      </w:r>
      <w:r w:rsidR="00774B50">
        <w:rPr>
          <w:rFonts w:ascii="微软雅黑" w:eastAsia="微软雅黑" w:hAnsi="微软雅黑" w:hint="eastAsia"/>
        </w:rPr>
        <w:t>培养方案要求及</w:t>
      </w:r>
      <w:r w:rsidR="00F719B7">
        <w:rPr>
          <w:rFonts w:ascii="微软雅黑" w:eastAsia="微软雅黑" w:hAnsi="微软雅黑" w:hint="eastAsia"/>
        </w:rPr>
        <w:t>个人培养计划的所有学分。</w:t>
      </w:r>
    </w:p>
    <w:p w:rsidR="00F719B7" w:rsidRPr="00E82A56" w:rsidRDefault="00F719B7" w:rsidP="00007E91">
      <w:pPr>
        <w:spacing w:line="320" w:lineRule="exact"/>
        <w:rPr>
          <w:rFonts w:ascii="微软雅黑" w:eastAsia="微软雅黑" w:hAnsi="微软雅黑"/>
        </w:rPr>
      </w:pPr>
    </w:p>
    <w:p w:rsidR="00134373" w:rsidRDefault="00F719B7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二、</w:t>
      </w:r>
      <w:r w:rsidR="00134373">
        <w:rPr>
          <w:rFonts w:ascii="微软雅黑" w:eastAsia="微软雅黑" w:hAnsi="微软雅黑" w:hint="eastAsia"/>
        </w:rPr>
        <w:t>研究生在管理信息系统中发起硕博连读</w:t>
      </w:r>
      <w:bookmarkStart w:id="0" w:name="_GoBack"/>
      <w:bookmarkEnd w:id="0"/>
      <w:r w:rsidR="00134373">
        <w:rPr>
          <w:rFonts w:ascii="微软雅黑" w:eastAsia="微软雅黑" w:hAnsi="微软雅黑" w:hint="eastAsia"/>
        </w:rPr>
        <w:t>申请</w:t>
      </w:r>
      <w:r w:rsidR="00134373" w:rsidRPr="000D6364">
        <w:rPr>
          <w:rFonts w:ascii="微软雅黑" w:eastAsia="微软雅黑" w:hAnsi="微软雅黑" w:hint="eastAsia"/>
        </w:rPr>
        <w:t>，具体发起与审核流程如下：</w:t>
      </w:r>
    </w:p>
    <w:p w:rsidR="00134373" w:rsidRDefault="00134373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研究生发起</w:t>
      </w:r>
      <w:r w:rsidRPr="000D6364">
        <w:rPr>
          <w:rFonts w:ascii="微软雅黑" w:eastAsia="微软雅黑" w:hAnsi="微软雅黑" w:hint="eastAsia"/>
        </w:rPr>
        <w:t>——&gt;</w:t>
      </w:r>
      <w:r>
        <w:rPr>
          <w:rFonts w:ascii="微软雅黑" w:eastAsia="微软雅黑" w:hAnsi="微软雅黑" w:hint="eastAsia"/>
        </w:rPr>
        <w:t>硕士导师审核-</w:t>
      </w:r>
      <w:r w:rsidRPr="000D6364">
        <w:rPr>
          <w:rFonts w:ascii="微软雅黑" w:eastAsia="微软雅黑" w:hAnsi="微软雅黑" w:hint="eastAsia"/>
        </w:rPr>
        <w:t>——&gt;</w:t>
      </w:r>
      <w:r>
        <w:rPr>
          <w:rFonts w:ascii="微软雅黑" w:eastAsia="微软雅黑" w:hAnsi="微软雅黑" w:hint="eastAsia"/>
        </w:rPr>
        <w:t>博士导师审核</w:t>
      </w:r>
      <w:r w:rsidRPr="000D6364">
        <w:rPr>
          <w:rFonts w:ascii="微软雅黑" w:eastAsia="微软雅黑" w:hAnsi="微软雅黑" w:hint="eastAsia"/>
        </w:rPr>
        <w:t>——&gt;</w:t>
      </w:r>
      <w:r>
        <w:rPr>
          <w:rFonts w:ascii="微软雅黑" w:eastAsia="微软雅黑" w:hAnsi="微软雅黑" w:hint="eastAsia"/>
        </w:rPr>
        <w:t>硕士学科所在学院审核</w:t>
      </w:r>
      <w:r w:rsidRPr="000D6364">
        <w:rPr>
          <w:rFonts w:ascii="微软雅黑" w:eastAsia="微软雅黑" w:hAnsi="微软雅黑" w:hint="eastAsia"/>
        </w:rPr>
        <w:t>——&gt;</w:t>
      </w:r>
      <w:r>
        <w:rPr>
          <w:rFonts w:ascii="微软雅黑" w:eastAsia="微软雅黑" w:hAnsi="微软雅黑" w:hint="eastAsia"/>
        </w:rPr>
        <w:t>博士学科所在学院审核</w:t>
      </w:r>
      <w:r w:rsidRPr="000D6364">
        <w:rPr>
          <w:rFonts w:ascii="微软雅黑" w:eastAsia="微软雅黑" w:hAnsi="微软雅黑" w:hint="eastAsia"/>
        </w:rPr>
        <w:t>——&gt;</w:t>
      </w:r>
      <w:r w:rsidR="00E82A56">
        <w:rPr>
          <w:rFonts w:ascii="微软雅黑" w:eastAsia="微软雅黑" w:hAnsi="微软雅黑" w:hint="eastAsia"/>
        </w:rPr>
        <w:t>培养处</w:t>
      </w:r>
      <w:r>
        <w:rPr>
          <w:rFonts w:ascii="微软雅黑" w:eastAsia="微软雅黑" w:hAnsi="微软雅黑" w:hint="eastAsia"/>
        </w:rPr>
        <w:t>审核</w:t>
      </w:r>
      <w:r w:rsidRPr="000D6364">
        <w:rPr>
          <w:rFonts w:ascii="微软雅黑" w:eastAsia="微软雅黑" w:hAnsi="微软雅黑" w:hint="eastAsia"/>
        </w:rPr>
        <w:t>——&gt;</w:t>
      </w:r>
      <w:r w:rsidR="00650A5B">
        <w:rPr>
          <w:rFonts w:ascii="微软雅黑" w:eastAsia="微软雅黑" w:hAnsi="微软雅黑" w:hint="eastAsia"/>
        </w:rPr>
        <w:t>研究生院主管院长审核</w:t>
      </w:r>
      <w:r w:rsidR="00650A5B" w:rsidRPr="000D6364">
        <w:rPr>
          <w:rFonts w:ascii="微软雅黑" w:eastAsia="微软雅黑" w:hAnsi="微软雅黑" w:hint="eastAsia"/>
        </w:rPr>
        <w:t>——&gt;</w:t>
      </w:r>
      <w:proofErr w:type="gramStart"/>
      <w:r w:rsidR="00E82A56">
        <w:rPr>
          <w:rFonts w:ascii="微软雅黑" w:eastAsia="微软雅黑" w:hAnsi="微软雅黑" w:hint="eastAsia"/>
        </w:rPr>
        <w:t>研</w:t>
      </w:r>
      <w:proofErr w:type="gramEnd"/>
      <w:r w:rsidR="00E82A56">
        <w:rPr>
          <w:rFonts w:ascii="微软雅黑" w:eastAsia="微软雅黑" w:hAnsi="微软雅黑" w:hint="eastAsia"/>
        </w:rPr>
        <w:t>招办审核</w:t>
      </w:r>
    </w:p>
    <w:p w:rsidR="00007E91" w:rsidRDefault="00007E91" w:rsidP="00007E91">
      <w:pPr>
        <w:spacing w:line="320" w:lineRule="exact"/>
        <w:rPr>
          <w:rFonts w:ascii="微软雅黑" w:eastAsia="微软雅黑" w:hAnsi="微软雅黑"/>
        </w:rPr>
      </w:pPr>
    </w:p>
    <w:p w:rsidR="00134373" w:rsidRDefault="00A33E8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1、提出申请的研究生登陆系统，至</w:t>
      </w:r>
      <w:r w:rsidR="00FA6FF4" w:rsidRPr="000D6364">
        <w:rPr>
          <w:rFonts w:ascii="微软雅黑" w:eastAsia="微软雅黑" w:hAnsi="微软雅黑" w:hint="eastAsia"/>
          <w:color w:val="0000FF"/>
        </w:rPr>
        <w:t>“培养计划-</w:t>
      </w:r>
      <w:r w:rsidR="00FA6FF4">
        <w:rPr>
          <w:rFonts w:ascii="微软雅黑" w:eastAsia="微软雅黑" w:hAnsi="微软雅黑" w:hint="eastAsia"/>
          <w:color w:val="0000FF"/>
        </w:rPr>
        <w:t>研究生硕博连读申请</w:t>
      </w:r>
      <w:r w:rsidR="00FA6FF4" w:rsidRPr="000D6364">
        <w:rPr>
          <w:rFonts w:ascii="微软雅黑" w:eastAsia="微软雅黑" w:hAnsi="微软雅黑" w:hint="eastAsia"/>
          <w:color w:val="0000FF"/>
        </w:rPr>
        <w:t>”</w:t>
      </w:r>
      <w:r w:rsidR="00FA6FF4" w:rsidRPr="000D6364">
        <w:rPr>
          <w:rFonts w:ascii="微软雅黑" w:eastAsia="微软雅黑" w:hAnsi="微软雅黑" w:hint="eastAsia"/>
        </w:rPr>
        <w:t>界面</w:t>
      </w:r>
    </w:p>
    <w:p w:rsidR="00FA6FF4" w:rsidRDefault="00650A5B" w:rsidP="00007E91">
      <w:pPr>
        <w:spacing w:line="320" w:lineRule="exact"/>
        <w:rPr>
          <w:rFonts w:ascii="微软雅黑" w:eastAsia="微软雅黑" w:hAnsi="微软雅黑"/>
          <w:color w:val="0000FF"/>
        </w:rPr>
      </w:pPr>
      <w:r>
        <w:rPr>
          <w:rFonts w:ascii="微软雅黑" w:eastAsia="微软雅黑" w:hAnsi="微软雅黑" w:hint="eastAsia"/>
        </w:rPr>
        <w:t>（1）</w:t>
      </w:r>
      <w:r w:rsidR="00FA6FF4">
        <w:rPr>
          <w:rFonts w:ascii="微软雅黑" w:eastAsia="微软雅黑" w:hAnsi="微软雅黑" w:hint="eastAsia"/>
        </w:rPr>
        <w:t>下拉选择</w:t>
      </w:r>
      <w:r w:rsidR="00FA6FF4" w:rsidRPr="00FA6FF4">
        <w:rPr>
          <w:rFonts w:ascii="微软雅黑" w:eastAsia="微软雅黑" w:hAnsi="微软雅黑" w:hint="eastAsia"/>
          <w:color w:val="0000FF"/>
        </w:rPr>
        <w:t>“拟申请攻读博士学院”、“</w:t>
      </w:r>
      <w:r>
        <w:rPr>
          <w:rFonts w:ascii="微软雅黑" w:eastAsia="微软雅黑" w:hAnsi="微软雅黑" w:hint="eastAsia"/>
          <w:color w:val="0000FF"/>
        </w:rPr>
        <w:t>拟</w:t>
      </w:r>
      <w:r w:rsidR="00FA6FF4" w:rsidRPr="00FA6FF4">
        <w:rPr>
          <w:rFonts w:ascii="微软雅黑" w:eastAsia="微软雅黑" w:hAnsi="微软雅黑" w:hint="eastAsia"/>
          <w:color w:val="0000FF"/>
        </w:rPr>
        <w:t>申请攻读博士学科专业”“博士导师”</w:t>
      </w:r>
      <w:r w:rsidR="00FA6FF4">
        <w:rPr>
          <w:rFonts w:ascii="微软雅黑" w:eastAsia="微软雅黑" w:hAnsi="微软雅黑" w:hint="eastAsia"/>
          <w:color w:val="0000FF"/>
        </w:rPr>
        <w:t>；</w:t>
      </w:r>
    </w:p>
    <w:p w:rsidR="00FA6FF4" w:rsidRDefault="00650A5B" w:rsidP="00007E91">
      <w:pPr>
        <w:spacing w:line="320" w:lineRule="exact"/>
        <w:rPr>
          <w:rFonts w:ascii="微软雅黑" w:eastAsia="微软雅黑" w:hAnsi="微软雅黑"/>
          <w:color w:val="0000FF"/>
        </w:rPr>
      </w:pPr>
      <w:r>
        <w:rPr>
          <w:rFonts w:ascii="微软雅黑" w:eastAsia="微软雅黑" w:hAnsi="微软雅黑" w:hint="eastAsia"/>
        </w:rPr>
        <w:t>（2）</w:t>
      </w:r>
      <w:r w:rsidR="00FA6FF4" w:rsidRPr="00FA6FF4">
        <w:rPr>
          <w:rFonts w:ascii="微软雅黑" w:eastAsia="微软雅黑" w:hAnsi="微软雅黑" w:hint="eastAsia"/>
        </w:rPr>
        <w:t>填写</w:t>
      </w:r>
      <w:r w:rsidR="00FA6FF4">
        <w:rPr>
          <w:rFonts w:ascii="微软雅黑" w:eastAsia="微软雅黑" w:hAnsi="微软雅黑" w:hint="eastAsia"/>
          <w:color w:val="0000FF"/>
        </w:rPr>
        <w:t>“本人申请自述”；</w:t>
      </w:r>
    </w:p>
    <w:p w:rsidR="00FA6FF4" w:rsidRDefault="00650A5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0000FF"/>
        </w:rPr>
        <w:t>（3）</w:t>
      </w:r>
      <w:r w:rsidR="00FA6FF4" w:rsidRPr="00FA6FF4">
        <w:rPr>
          <w:rFonts w:ascii="微软雅黑" w:eastAsia="微软雅黑" w:hAnsi="微软雅黑" w:hint="eastAsia"/>
          <w:color w:val="0000FF"/>
        </w:rPr>
        <w:t>上传本科学历证书</w:t>
      </w:r>
      <w:r w:rsidR="00FA6FF4">
        <w:rPr>
          <w:rFonts w:ascii="微软雅黑" w:eastAsia="微软雅黑" w:hAnsi="微软雅黑" w:hint="eastAsia"/>
        </w:rPr>
        <w:t>（PDF格式）</w:t>
      </w:r>
      <w:r>
        <w:rPr>
          <w:rFonts w:ascii="微软雅黑" w:eastAsia="微软雅黑" w:hAnsi="微软雅黑" w:hint="eastAsia"/>
        </w:rPr>
        <w:t>、</w:t>
      </w:r>
      <w:r w:rsidR="00FA6FF4" w:rsidRPr="00FA6FF4">
        <w:rPr>
          <w:rFonts w:ascii="微软雅黑" w:eastAsia="微软雅黑" w:hAnsi="微软雅黑" w:hint="eastAsia"/>
          <w:color w:val="0000FF"/>
        </w:rPr>
        <w:t>上传学士学位证书</w:t>
      </w:r>
      <w:r w:rsidR="00FA6FF4">
        <w:rPr>
          <w:rFonts w:ascii="微软雅黑" w:eastAsia="微软雅黑" w:hAnsi="微软雅黑" w:hint="eastAsia"/>
        </w:rPr>
        <w:t>（PDF格式）</w:t>
      </w:r>
    </w:p>
    <w:p w:rsidR="00134373" w:rsidRDefault="00FA6FF4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="00FC57F9">
        <w:rPr>
          <w:rFonts w:ascii="微软雅黑" w:eastAsia="微软雅黑" w:hAnsi="微软雅黑" w:hint="eastAsia"/>
        </w:rPr>
        <w:t>硕士</w:t>
      </w:r>
      <w:r w:rsidRPr="000D6364">
        <w:rPr>
          <w:rFonts w:ascii="微软雅黑" w:eastAsia="微软雅黑" w:hAnsi="微软雅黑"/>
        </w:rPr>
        <w:t>导师</w:t>
      </w:r>
      <w:r w:rsidRPr="000D6364">
        <w:rPr>
          <w:rFonts w:ascii="微软雅黑" w:eastAsia="微软雅黑" w:hAnsi="微软雅黑" w:hint="eastAsia"/>
        </w:rPr>
        <w:t>登录系统，至</w:t>
      </w:r>
      <w:r w:rsidRPr="000D6364">
        <w:rPr>
          <w:rFonts w:ascii="微软雅黑" w:eastAsia="微软雅黑" w:hAnsi="微软雅黑" w:hint="eastAsia"/>
          <w:color w:val="0000FF"/>
        </w:rPr>
        <w:t>“培养管理-</w:t>
      </w:r>
      <w:r w:rsidR="00605C99">
        <w:rPr>
          <w:rFonts w:ascii="微软雅黑" w:eastAsia="微软雅黑" w:hAnsi="微软雅黑" w:hint="eastAsia"/>
          <w:color w:val="0000FF"/>
        </w:rPr>
        <w:t>硕博连读资格</w:t>
      </w:r>
      <w:r w:rsidRPr="000D6364">
        <w:rPr>
          <w:rFonts w:ascii="微软雅黑" w:eastAsia="微软雅黑" w:hAnsi="微软雅黑" w:hint="eastAsia"/>
          <w:color w:val="0000FF"/>
        </w:rPr>
        <w:t>审核”</w:t>
      </w:r>
      <w:r w:rsidRPr="000D6364">
        <w:rPr>
          <w:rFonts w:ascii="微软雅黑" w:eastAsia="微软雅黑" w:hAnsi="微软雅黑" w:hint="eastAsia"/>
        </w:rPr>
        <w:t>界面</w:t>
      </w:r>
      <w:r w:rsidRPr="000D6364">
        <w:rPr>
          <w:rFonts w:ascii="微软雅黑" w:eastAsia="微软雅黑" w:hAnsi="微软雅黑"/>
        </w:rPr>
        <w:t>线上审核</w:t>
      </w:r>
    </w:p>
    <w:p w:rsidR="00650A5B" w:rsidRDefault="00650A5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（1）导师可点击相关研究生条目最后的</w:t>
      </w:r>
      <w:r w:rsidRPr="00650A5B">
        <w:rPr>
          <w:rFonts w:ascii="微软雅黑" w:eastAsia="微软雅黑" w:hAnsi="微软雅黑" w:hint="eastAsia"/>
          <w:color w:val="0000FF"/>
        </w:rPr>
        <w:t>“详细”</w:t>
      </w:r>
      <w:r>
        <w:rPr>
          <w:rFonts w:ascii="微软雅黑" w:eastAsia="微软雅黑" w:hAnsi="微软雅黑" w:hint="eastAsia"/>
        </w:rPr>
        <w:t>，查看申请信息。</w:t>
      </w:r>
    </w:p>
    <w:p w:rsidR="00650A5B" w:rsidRDefault="00C62F5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650A5B">
        <w:rPr>
          <w:rFonts w:ascii="微软雅黑" w:eastAsia="微软雅黑" w:hAnsi="微软雅黑" w:hint="eastAsia"/>
        </w:rPr>
        <w:t>请注意该界面上的</w:t>
      </w:r>
      <w:r w:rsidR="00650A5B" w:rsidRPr="00650A5B">
        <w:rPr>
          <w:rFonts w:ascii="微软雅黑" w:eastAsia="微软雅黑" w:hAnsi="微软雅黑" w:hint="eastAsia"/>
          <w:color w:val="0000FF"/>
        </w:rPr>
        <w:t>“类别”</w:t>
      </w:r>
      <w:r w:rsidR="00650A5B">
        <w:rPr>
          <w:rFonts w:ascii="微软雅黑" w:eastAsia="微软雅黑" w:hAnsi="微软雅黑" w:hint="eastAsia"/>
        </w:rPr>
        <w:t>可下拉选择“</w:t>
      </w:r>
      <w:r w:rsidR="00650A5B" w:rsidRPr="00650A5B">
        <w:rPr>
          <w:rFonts w:ascii="微软雅黑" w:eastAsia="微软雅黑" w:hAnsi="微软雅黑" w:hint="eastAsia"/>
          <w:color w:val="0000FF"/>
        </w:rPr>
        <w:t>本人所带学生申请”或“申请本人为博导”</w:t>
      </w:r>
      <w:r w:rsidR="00650A5B">
        <w:rPr>
          <w:rFonts w:ascii="微软雅黑" w:eastAsia="微软雅黑" w:hAnsi="微软雅黑" w:hint="eastAsia"/>
        </w:rPr>
        <w:t>的不同选项。</w:t>
      </w:r>
    </w:p>
    <w:p w:rsidR="00C62F5B" w:rsidRDefault="00C62F5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3、博士</w:t>
      </w:r>
      <w:r w:rsidRPr="000D6364">
        <w:rPr>
          <w:rFonts w:ascii="微软雅黑" w:eastAsia="微软雅黑" w:hAnsi="微软雅黑"/>
        </w:rPr>
        <w:t>导师</w:t>
      </w:r>
      <w:r w:rsidRPr="000D6364">
        <w:rPr>
          <w:rFonts w:ascii="微软雅黑" w:eastAsia="微软雅黑" w:hAnsi="微软雅黑" w:hint="eastAsia"/>
        </w:rPr>
        <w:t>登录系统，至</w:t>
      </w:r>
      <w:r w:rsidRPr="000D6364">
        <w:rPr>
          <w:rFonts w:ascii="微软雅黑" w:eastAsia="微软雅黑" w:hAnsi="微软雅黑" w:hint="eastAsia"/>
          <w:color w:val="0000FF"/>
        </w:rPr>
        <w:t>“培养管理-</w:t>
      </w:r>
      <w:r>
        <w:rPr>
          <w:rFonts w:ascii="微软雅黑" w:eastAsia="微软雅黑" w:hAnsi="微软雅黑" w:hint="eastAsia"/>
          <w:color w:val="0000FF"/>
        </w:rPr>
        <w:t>硕博连读资格</w:t>
      </w:r>
      <w:r w:rsidRPr="000D6364">
        <w:rPr>
          <w:rFonts w:ascii="微软雅黑" w:eastAsia="微软雅黑" w:hAnsi="微软雅黑" w:hint="eastAsia"/>
          <w:color w:val="0000FF"/>
        </w:rPr>
        <w:t>审核”</w:t>
      </w:r>
      <w:r w:rsidRPr="000D6364">
        <w:rPr>
          <w:rFonts w:ascii="微软雅黑" w:eastAsia="微软雅黑" w:hAnsi="微软雅黑" w:hint="eastAsia"/>
        </w:rPr>
        <w:t>界面</w:t>
      </w:r>
      <w:r w:rsidRPr="000D6364">
        <w:rPr>
          <w:rFonts w:ascii="微软雅黑" w:eastAsia="微软雅黑" w:hAnsi="微软雅黑"/>
        </w:rPr>
        <w:t>线上审核</w:t>
      </w:r>
    </w:p>
    <w:p w:rsidR="00C62F5B" w:rsidRPr="00C62F5B" w:rsidRDefault="00C62F5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同2</w:t>
      </w:r>
    </w:p>
    <w:p w:rsidR="00C62F5B" w:rsidRDefault="00C62F5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4、硕士学科所在学院秘书登</w:t>
      </w:r>
      <w:r w:rsidRPr="000D6364">
        <w:rPr>
          <w:rFonts w:ascii="微软雅黑" w:eastAsia="微软雅黑" w:hAnsi="微软雅黑" w:hint="eastAsia"/>
        </w:rPr>
        <w:t>录系统，至</w:t>
      </w:r>
      <w:r w:rsidRPr="000D6364">
        <w:rPr>
          <w:rFonts w:ascii="微软雅黑" w:eastAsia="微软雅黑" w:hAnsi="微软雅黑" w:hint="eastAsia"/>
          <w:color w:val="0000FF"/>
        </w:rPr>
        <w:t>“培养</w:t>
      </w:r>
      <w:r>
        <w:rPr>
          <w:rFonts w:ascii="微软雅黑" w:eastAsia="微软雅黑" w:hAnsi="微软雅黑" w:hint="eastAsia"/>
          <w:color w:val="0000FF"/>
        </w:rPr>
        <w:t>-培养环节</w:t>
      </w:r>
      <w:r w:rsidRPr="000D6364">
        <w:rPr>
          <w:rFonts w:ascii="微软雅黑" w:eastAsia="微软雅黑" w:hAnsi="微软雅黑" w:hint="eastAsia"/>
          <w:color w:val="0000FF"/>
        </w:rPr>
        <w:t>管理-</w:t>
      </w:r>
      <w:r>
        <w:rPr>
          <w:rFonts w:ascii="微软雅黑" w:eastAsia="微软雅黑" w:hAnsi="微软雅黑" w:hint="eastAsia"/>
          <w:color w:val="0000FF"/>
        </w:rPr>
        <w:t>研究生硕博连读</w:t>
      </w:r>
      <w:r w:rsidRPr="000D6364">
        <w:rPr>
          <w:rFonts w:ascii="微软雅黑" w:eastAsia="微软雅黑" w:hAnsi="微软雅黑" w:hint="eastAsia"/>
          <w:color w:val="0000FF"/>
        </w:rPr>
        <w:t>审核”</w:t>
      </w:r>
      <w:r w:rsidRPr="000D6364">
        <w:rPr>
          <w:rFonts w:ascii="微软雅黑" w:eastAsia="微软雅黑" w:hAnsi="微软雅黑" w:hint="eastAsia"/>
        </w:rPr>
        <w:t>界面</w:t>
      </w:r>
      <w:r w:rsidRPr="000D6364">
        <w:rPr>
          <w:rFonts w:ascii="微软雅黑" w:eastAsia="微软雅黑" w:hAnsi="微软雅黑"/>
        </w:rPr>
        <w:t>线上审核</w:t>
      </w:r>
    </w:p>
    <w:p w:rsidR="00987E2B" w:rsidRDefault="00987E2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（1）秘书老师可点击相关研究生条目最后的</w:t>
      </w:r>
      <w:r w:rsidRPr="00650A5B">
        <w:rPr>
          <w:rFonts w:ascii="微软雅黑" w:eastAsia="微软雅黑" w:hAnsi="微软雅黑" w:hint="eastAsia"/>
          <w:color w:val="0000FF"/>
        </w:rPr>
        <w:t>“详细”</w:t>
      </w:r>
      <w:r>
        <w:rPr>
          <w:rFonts w:ascii="微软雅黑" w:eastAsia="微软雅黑" w:hAnsi="微软雅黑" w:hint="eastAsia"/>
        </w:rPr>
        <w:t>，查看申请信息。</w:t>
      </w:r>
    </w:p>
    <w:p w:rsidR="00987E2B" w:rsidRPr="00987E2B" w:rsidRDefault="00987E2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（2）请注意该界面上的</w:t>
      </w:r>
      <w:r w:rsidRPr="00650A5B">
        <w:rPr>
          <w:rFonts w:ascii="微软雅黑" w:eastAsia="微软雅黑" w:hAnsi="微软雅黑" w:hint="eastAsia"/>
          <w:color w:val="0000FF"/>
        </w:rPr>
        <w:t>“类别”</w:t>
      </w:r>
      <w:r>
        <w:rPr>
          <w:rFonts w:ascii="微软雅黑" w:eastAsia="微软雅黑" w:hAnsi="微软雅黑" w:hint="eastAsia"/>
        </w:rPr>
        <w:t>可下拉选择“</w:t>
      </w:r>
      <w:r w:rsidRPr="00650A5B">
        <w:rPr>
          <w:rFonts w:ascii="微软雅黑" w:eastAsia="微软雅黑" w:hAnsi="微软雅黑" w:hint="eastAsia"/>
          <w:color w:val="0000FF"/>
        </w:rPr>
        <w:t>本</w:t>
      </w:r>
      <w:r>
        <w:rPr>
          <w:rFonts w:ascii="微软雅黑" w:eastAsia="微软雅黑" w:hAnsi="微软雅黑" w:hint="eastAsia"/>
          <w:color w:val="0000FF"/>
        </w:rPr>
        <w:t>学院申请学生</w:t>
      </w:r>
      <w:r w:rsidRPr="00650A5B">
        <w:rPr>
          <w:rFonts w:ascii="微软雅黑" w:eastAsia="微软雅黑" w:hAnsi="微软雅黑" w:hint="eastAsia"/>
          <w:color w:val="0000FF"/>
        </w:rPr>
        <w:t>”或“申请</w:t>
      </w:r>
      <w:r>
        <w:rPr>
          <w:rFonts w:ascii="微软雅黑" w:eastAsia="微软雅黑" w:hAnsi="微软雅黑" w:hint="eastAsia"/>
          <w:color w:val="0000FF"/>
        </w:rPr>
        <w:t>本学院学生</w:t>
      </w:r>
      <w:r w:rsidRPr="00650A5B">
        <w:rPr>
          <w:rFonts w:ascii="微软雅黑" w:eastAsia="微软雅黑" w:hAnsi="微软雅黑" w:hint="eastAsia"/>
          <w:color w:val="0000FF"/>
        </w:rPr>
        <w:t>”</w:t>
      </w:r>
      <w:r>
        <w:rPr>
          <w:rFonts w:ascii="微软雅黑" w:eastAsia="微软雅黑" w:hAnsi="微软雅黑" w:hint="eastAsia"/>
        </w:rPr>
        <w:t>的不同选项。</w:t>
      </w:r>
    </w:p>
    <w:p w:rsidR="00987E2B" w:rsidRDefault="00987E2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5、博士学科所在学院秘书登</w:t>
      </w:r>
      <w:r w:rsidRPr="000D6364">
        <w:rPr>
          <w:rFonts w:ascii="微软雅黑" w:eastAsia="微软雅黑" w:hAnsi="微软雅黑" w:hint="eastAsia"/>
        </w:rPr>
        <w:t>录系统，至</w:t>
      </w:r>
      <w:r w:rsidRPr="000D6364">
        <w:rPr>
          <w:rFonts w:ascii="微软雅黑" w:eastAsia="微软雅黑" w:hAnsi="微软雅黑" w:hint="eastAsia"/>
          <w:color w:val="0000FF"/>
        </w:rPr>
        <w:t>“培养</w:t>
      </w:r>
      <w:r>
        <w:rPr>
          <w:rFonts w:ascii="微软雅黑" w:eastAsia="微软雅黑" w:hAnsi="微软雅黑" w:hint="eastAsia"/>
          <w:color w:val="0000FF"/>
        </w:rPr>
        <w:t>-培养环节</w:t>
      </w:r>
      <w:r w:rsidRPr="000D6364">
        <w:rPr>
          <w:rFonts w:ascii="微软雅黑" w:eastAsia="微软雅黑" w:hAnsi="微软雅黑" w:hint="eastAsia"/>
          <w:color w:val="0000FF"/>
        </w:rPr>
        <w:t>管理-</w:t>
      </w:r>
      <w:r>
        <w:rPr>
          <w:rFonts w:ascii="微软雅黑" w:eastAsia="微软雅黑" w:hAnsi="微软雅黑" w:hint="eastAsia"/>
          <w:color w:val="0000FF"/>
        </w:rPr>
        <w:t>研究生硕博连读</w:t>
      </w:r>
      <w:r w:rsidRPr="000D6364">
        <w:rPr>
          <w:rFonts w:ascii="微软雅黑" w:eastAsia="微软雅黑" w:hAnsi="微软雅黑" w:hint="eastAsia"/>
          <w:color w:val="0000FF"/>
        </w:rPr>
        <w:t>审核”</w:t>
      </w:r>
      <w:r w:rsidRPr="000D6364">
        <w:rPr>
          <w:rFonts w:ascii="微软雅黑" w:eastAsia="微软雅黑" w:hAnsi="微软雅黑" w:hint="eastAsia"/>
        </w:rPr>
        <w:t>界面</w:t>
      </w:r>
      <w:r w:rsidRPr="000D6364">
        <w:rPr>
          <w:rFonts w:ascii="微软雅黑" w:eastAsia="微软雅黑" w:hAnsi="微软雅黑"/>
        </w:rPr>
        <w:t>线上审核</w:t>
      </w:r>
    </w:p>
    <w:p w:rsidR="00987E2B" w:rsidRDefault="00987E2B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同4</w:t>
      </w:r>
    </w:p>
    <w:p w:rsidR="00007E91" w:rsidRDefault="00007E91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6、研究生院培养处秘书、研究生院主管院长、</w:t>
      </w:r>
      <w:proofErr w:type="gramStart"/>
      <w:r>
        <w:rPr>
          <w:rFonts w:ascii="微软雅黑" w:eastAsia="微软雅黑" w:hAnsi="微软雅黑" w:hint="eastAsia"/>
        </w:rPr>
        <w:t>研</w:t>
      </w:r>
      <w:proofErr w:type="gramEnd"/>
      <w:r>
        <w:rPr>
          <w:rFonts w:ascii="微软雅黑" w:eastAsia="微软雅黑" w:hAnsi="微软雅黑" w:hint="eastAsia"/>
        </w:rPr>
        <w:t>招办分别登陆系统相应界面线上审核。</w:t>
      </w:r>
    </w:p>
    <w:p w:rsidR="00987E2B" w:rsidRDefault="00987E2B" w:rsidP="00007E91">
      <w:pPr>
        <w:spacing w:line="320" w:lineRule="exact"/>
        <w:rPr>
          <w:rFonts w:ascii="微软雅黑" w:eastAsia="微软雅黑" w:hAnsi="微软雅黑"/>
        </w:rPr>
      </w:pPr>
    </w:p>
    <w:p w:rsidR="00F25920" w:rsidRDefault="00362E9D" w:rsidP="00007E91">
      <w:pPr>
        <w:spacing w:line="320" w:lineRule="exact"/>
        <w:rPr>
          <w:rFonts w:ascii="微软雅黑" w:eastAsia="微软雅黑" w:hAnsi="微软雅黑"/>
        </w:rPr>
      </w:pPr>
      <w:r w:rsidRPr="00362E9D">
        <w:rPr>
          <w:rFonts w:ascii="微软雅黑" w:eastAsia="微软雅黑" w:hAnsi="微软雅黑" w:hint="eastAsia"/>
        </w:rPr>
        <w:t>三</w:t>
      </w:r>
      <w:r w:rsidR="00987E2B" w:rsidRPr="00362E9D">
        <w:rPr>
          <w:rFonts w:ascii="微软雅黑" w:eastAsia="微软雅黑" w:hAnsi="微软雅黑" w:hint="eastAsia"/>
        </w:rPr>
        <w:t>、</w:t>
      </w:r>
      <w:r w:rsidR="00F25920">
        <w:rPr>
          <w:rFonts w:ascii="微软雅黑" w:eastAsia="微软雅黑" w:hAnsi="微软雅黑" w:hint="eastAsia"/>
        </w:rPr>
        <w:t>特别说明</w:t>
      </w:r>
    </w:p>
    <w:p w:rsidR="00C31E4F" w:rsidRDefault="00492F97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="00C31E4F" w:rsidRPr="00362E9D">
        <w:rPr>
          <w:rFonts w:ascii="微软雅黑" w:eastAsia="微软雅黑" w:hAnsi="微软雅黑" w:hint="eastAsia"/>
        </w:rPr>
        <w:t>硕博连读资格</w:t>
      </w:r>
      <w:r w:rsidR="00C31E4F">
        <w:rPr>
          <w:rFonts w:ascii="微软雅黑" w:eastAsia="微软雅黑" w:hAnsi="微软雅黑" w:hint="eastAsia"/>
        </w:rPr>
        <w:t>审核流程，全程无需提交纸质文档。</w:t>
      </w:r>
    </w:p>
    <w:p w:rsidR="00C31E4F" w:rsidRPr="000D6364" w:rsidRDefault="00492F97" w:rsidP="00007E91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="00C31E4F">
        <w:rPr>
          <w:rFonts w:ascii="微软雅黑" w:eastAsia="微软雅黑" w:hAnsi="微软雅黑" w:hint="eastAsia"/>
        </w:rPr>
        <w:t>硕士导师审核、博士导师审核、硕士学科所在学院审核、博士学科所在学院审核、培养处审核、研究生院主管院长审核、</w:t>
      </w:r>
      <w:proofErr w:type="gramStart"/>
      <w:r w:rsidR="00C31E4F">
        <w:rPr>
          <w:rFonts w:ascii="微软雅黑" w:eastAsia="微软雅黑" w:hAnsi="微软雅黑" w:hint="eastAsia"/>
        </w:rPr>
        <w:t>研</w:t>
      </w:r>
      <w:proofErr w:type="gramEnd"/>
      <w:r w:rsidR="00C31E4F">
        <w:rPr>
          <w:rFonts w:ascii="微软雅黑" w:eastAsia="微软雅黑" w:hAnsi="微软雅黑" w:hint="eastAsia"/>
        </w:rPr>
        <w:t>招办审核</w:t>
      </w:r>
      <w:r w:rsidR="00705C92">
        <w:rPr>
          <w:rFonts w:ascii="微软雅黑" w:eastAsia="微软雅黑" w:hAnsi="微软雅黑" w:hint="eastAsia"/>
        </w:rPr>
        <w:t>界面，均可</w:t>
      </w:r>
      <w:r w:rsidR="00C31E4F" w:rsidRPr="000D6364">
        <w:rPr>
          <w:rFonts w:ascii="微软雅黑" w:eastAsia="微软雅黑" w:hAnsi="微软雅黑" w:hint="eastAsia"/>
        </w:rPr>
        <w:t>选择点击</w:t>
      </w:r>
      <w:r w:rsidR="00C31E4F" w:rsidRPr="000D6364">
        <w:rPr>
          <w:rFonts w:ascii="微软雅黑" w:eastAsia="微软雅黑" w:hAnsi="微软雅黑" w:hint="eastAsia"/>
          <w:color w:val="0000FF"/>
        </w:rPr>
        <w:t>“</w:t>
      </w:r>
      <w:r w:rsidR="00705C92">
        <w:rPr>
          <w:rFonts w:ascii="微软雅黑" w:eastAsia="微软雅黑" w:hAnsi="微软雅黑" w:hint="eastAsia"/>
          <w:color w:val="0000FF"/>
        </w:rPr>
        <w:t>确定</w:t>
      </w:r>
      <w:r w:rsidR="00C31E4F" w:rsidRPr="000D6364">
        <w:rPr>
          <w:rFonts w:ascii="微软雅黑" w:eastAsia="微软雅黑" w:hAnsi="微软雅黑" w:hint="eastAsia"/>
          <w:color w:val="0000FF"/>
        </w:rPr>
        <w:t>”“撤销审核”“驳回重新提交”</w:t>
      </w:r>
      <w:r w:rsidR="00C31E4F" w:rsidRPr="000D6364">
        <w:rPr>
          <w:rFonts w:ascii="微软雅黑" w:eastAsia="微软雅黑" w:hAnsi="微软雅黑" w:hint="eastAsia"/>
        </w:rPr>
        <w:t>。</w:t>
      </w:r>
    </w:p>
    <w:p w:rsidR="00C31E4F" w:rsidRPr="000D6364" w:rsidRDefault="00C31E4F" w:rsidP="00007E91">
      <w:pPr>
        <w:spacing w:line="320" w:lineRule="exact"/>
        <w:rPr>
          <w:rFonts w:ascii="微软雅黑" w:eastAsia="微软雅黑" w:hAnsi="微软雅黑"/>
        </w:rPr>
      </w:pPr>
      <w:r w:rsidRPr="000D6364">
        <w:rPr>
          <w:rFonts w:ascii="微软雅黑" w:eastAsia="微软雅黑" w:hAnsi="微软雅黑" w:hint="eastAsia"/>
        </w:rPr>
        <w:t>撤销审核，</w:t>
      </w:r>
      <w:r w:rsidR="00705C92">
        <w:rPr>
          <w:rFonts w:ascii="微软雅黑" w:eastAsia="微软雅黑" w:hAnsi="微软雅黑" w:hint="eastAsia"/>
        </w:rPr>
        <w:t>即当前审核人已经</w:t>
      </w:r>
      <w:r w:rsidRPr="000D6364">
        <w:rPr>
          <w:rFonts w:ascii="微软雅黑" w:eastAsia="微软雅黑" w:hAnsi="微软雅黑" w:hint="eastAsia"/>
        </w:rPr>
        <w:t>审核通过以后，</w:t>
      </w:r>
      <w:r w:rsidR="00705C92">
        <w:rPr>
          <w:rFonts w:ascii="微软雅黑" w:eastAsia="微软雅黑" w:hAnsi="微软雅黑" w:hint="eastAsia"/>
        </w:rPr>
        <w:t>点选使之</w:t>
      </w:r>
      <w:r w:rsidRPr="000D6364">
        <w:rPr>
          <w:rFonts w:ascii="微软雅黑" w:eastAsia="微软雅黑" w:hAnsi="微软雅黑" w:hint="eastAsia"/>
        </w:rPr>
        <w:t>重新返回</w:t>
      </w:r>
      <w:r w:rsidR="00705C92">
        <w:rPr>
          <w:rFonts w:ascii="微软雅黑" w:eastAsia="微软雅黑" w:hAnsi="微软雅黑" w:hint="eastAsia"/>
        </w:rPr>
        <w:t>待</w:t>
      </w:r>
      <w:r w:rsidRPr="000D6364">
        <w:rPr>
          <w:rFonts w:ascii="微软雅黑" w:eastAsia="微软雅黑" w:hAnsi="微软雅黑" w:hint="eastAsia"/>
        </w:rPr>
        <w:t>审核状态（在上一级未审核情况下）。</w:t>
      </w:r>
    </w:p>
    <w:p w:rsidR="00C31E4F" w:rsidRDefault="00C31E4F" w:rsidP="00007E91">
      <w:pPr>
        <w:spacing w:line="320" w:lineRule="exact"/>
        <w:rPr>
          <w:rFonts w:ascii="微软雅黑" w:eastAsia="微软雅黑" w:hAnsi="微软雅黑"/>
        </w:rPr>
      </w:pPr>
      <w:r w:rsidRPr="000D6364">
        <w:rPr>
          <w:rFonts w:ascii="微软雅黑" w:eastAsia="微软雅黑" w:hAnsi="微软雅黑" w:hint="eastAsia"/>
        </w:rPr>
        <w:t>驳回重新提交，</w:t>
      </w:r>
      <w:proofErr w:type="gramStart"/>
      <w:r w:rsidRPr="000D6364">
        <w:rPr>
          <w:rFonts w:ascii="微软雅黑" w:eastAsia="微软雅黑" w:hAnsi="微软雅黑" w:hint="eastAsia"/>
        </w:rPr>
        <w:t>指返至</w:t>
      </w:r>
      <w:proofErr w:type="gramEnd"/>
      <w:r w:rsidRPr="000D6364">
        <w:rPr>
          <w:rFonts w:ascii="微软雅黑" w:eastAsia="微软雅黑" w:hAnsi="微软雅黑" w:hint="eastAsia"/>
        </w:rPr>
        <w:t>研究生重新发起</w:t>
      </w:r>
      <w:r w:rsidR="00705C92">
        <w:rPr>
          <w:rFonts w:ascii="微软雅黑" w:eastAsia="微软雅黑" w:hAnsi="微软雅黑" w:hint="eastAsia"/>
        </w:rPr>
        <w:t>申请</w:t>
      </w:r>
      <w:r w:rsidRPr="000D6364">
        <w:rPr>
          <w:rFonts w:ascii="微软雅黑" w:eastAsia="微软雅黑" w:hAnsi="微软雅黑" w:hint="eastAsia"/>
        </w:rPr>
        <w:t>。</w:t>
      </w:r>
    </w:p>
    <w:p w:rsidR="00F874FA" w:rsidRDefault="00492F97" w:rsidP="00007E91">
      <w:pPr>
        <w:spacing w:line="320" w:lineRule="exact"/>
      </w:pPr>
      <w:r>
        <w:rPr>
          <w:rFonts w:ascii="微软雅黑" w:eastAsia="微软雅黑" w:hAnsi="微软雅黑" w:hint="eastAsia"/>
        </w:rPr>
        <w:t>3、</w:t>
      </w:r>
      <w:r w:rsidR="00C31E4F">
        <w:rPr>
          <w:rFonts w:ascii="微软雅黑" w:eastAsia="微软雅黑" w:hAnsi="微软雅黑" w:hint="eastAsia"/>
        </w:rPr>
        <w:t>对于获得硕博连读资格</w:t>
      </w:r>
      <w:r w:rsidR="00362E9D">
        <w:rPr>
          <w:rFonts w:ascii="微软雅黑" w:eastAsia="微软雅黑" w:hAnsi="微软雅黑" w:hint="eastAsia"/>
        </w:rPr>
        <w:t>一年级研究生</w:t>
      </w:r>
      <w:r w:rsidR="00F25920">
        <w:rPr>
          <w:rFonts w:ascii="微软雅黑" w:eastAsia="微软雅黑" w:hAnsi="微软雅黑" w:hint="eastAsia"/>
        </w:rPr>
        <w:t>，</w:t>
      </w:r>
      <w:r w:rsidR="001D0E15">
        <w:rPr>
          <w:rFonts w:ascii="微软雅黑" w:eastAsia="微软雅黑" w:hAnsi="微软雅黑" w:hint="eastAsia"/>
        </w:rPr>
        <w:t>系统将设置功能，</w:t>
      </w:r>
      <w:r w:rsidR="00C31E4F">
        <w:rPr>
          <w:rFonts w:ascii="微软雅黑" w:eastAsia="微软雅黑" w:hAnsi="微软雅黑" w:hint="eastAsia"/>
        </w:rPr>
        <w:t>在2021年春季学期开学一周内</w:t>
      </w:r>
      <w:r w:rsidR="001D0E15">
        <w:rPr>
          <w:rFonts w:ascii="微软雅黑" w:eastAsia="微软雅黑" w:hAnsi="微软雅黑" w:hint="eastAsia"/>
        </w:rPr>
        <w:t>，</w:t>
      </w:r>
      <w:r w:rsidR="00C31E4F">
        <w:rPr>
          <w:rFonts w:ascii="微软雅黑" w:eastAsia="微软雅黑" w:hAnsi="微软雅黑" w:hint="eastAsia"/>
        </w:rPr>
        <w:t>对其个人培养计划的完成情况进行复审，上述研究生应获得当前个人培养计划中秋季学期课程的全部学分，且A类和B类无补考重修现象，否则</w:t>
      </w:r>
      <w:r w:rsidR="001D0E15">
        <w:rPr>
          <w:rFonts w:ascii="微软雅黑" w:eastAsia="微软雅黑" w:hAnsi="微软雅黑" w:hint="eastAsia"/>
        </w:rPr>
        <w:t>，</w:t>
      </w:r>
      <w:r w:rsidR="00C31E4F">
        <w:rPr>
          <w:rFonts w:ascii="微软雅黑" w:eastAsia="微软雅黑" w:hAnsi="微软雅黑" w:hint="eastAsia"/>
        </w:rPr>
        <w:t>将取消硕博连读资格</w:t>
      </w:r>
      <w:r w:rsidR="001D0E15">
        <w:rPr>
          <w:rFonts w:ascii="微软雅黑" w:eastAsia="微软雅黑" w:hAnsi="微软雅黑" w:hint="eastAsia"/>
        </w:rPr>
        <w:t>。</w:t>
      </w:r>
    </w:p>
    <w:sectPr w:rsidR="00F874FA" w:rsidSect="00007E9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6F"/>
    <w:rsid w:val="000022C1"/>
    <w:rsid w:val="00007E91"/>
    <w:rsid w:val="00011B3A"/>
    <w:rsid w:val="00015592"/>
    <w:rsid w:val="000336F2"/>
    <w:rsid w:val="000433BF"/>
    <w:rsid w:val="000563F1"/>
    <w:rsid w:val="0006119B"/>
    <w:rsid w:val="00062BEC"/>
    <w:rsid w:val="00062CDD"/>
    <w:rsid w:val="00070478"/>
    <w:rsid w:val="00086035"/>
    <w:rsid w:val="00092ACC"/>
    <w:rsid w:val="0009670F"/>
    <w:rsid w:val="000A2082"/>
    <w:rsid w:val="000B0E20"/>
    <w:rsid w:val="000B1821"/>
    <w:rsid w:val="000C267C"/>
    <w:rsid w:val="000D1A5A"/>
    <w:rsid w:val="000D6222"/>
    <w:rsid w:val="000F244E"/>
    <w:rsid w:val="00107C7F"/>
    <w:rsid w:val="00111307"/>
    <w:rsid w:val="001116D7"/>
    <w:rsid w:val="00117125"/>
    <w:rsid w:val="001223B8"/>
    <w:rsid w:val="00126B69"/>
    <w:rsid w:val="00131FFA"/>
    <w:rsid w:val="00134373"/>
    <w:rsid w:val="00144AAD"/>
    <w:rsid w:val="00151626"/>
    <w:rsid w:val="00153D4B"/>
    <w:rsid w:val="001624F9"/>
    <w:rsid w:val="00165ABD"/>
    <w:rsid w:val="001737E1"/>
    <w:rsid w:val="001770F1"/>
    <w:rsid w:val="001A0174"/>
    <w:rsid w:val="001A04E2"/>
    <w:rsid w:val="001B18B9"/>
    <w:rsid w:val="001B2BB3"/>
    <w:rsid w:val="001B60CB"/>
    <w:rsid w:val="001C0C6A"/>
    <w:rsid w:val="001C600E"/>
    <w:rsid w:val="001D0E15"/>
    <w:rsid w:val="001D774A"/>
    <w:rsid w:val="001E14A8"/>
    <w:rsid w:val="001F7A6A"/>
    <w:rsid w:val="00207366"/>
    <w:rsid w:val="0021008C"/>
    <w:rsid w:val="002108F7"/>
    <w:rsid w:val="0021410A"/>
    <w:rsid w:val="00226B4C"/>
    <w:rsid w:val="00230377"/>
    <w:rsid w:val="00234893"/>
    <w:rsid w:val="00241911"/>
    <w:rsid w:val="00262E10"/>
    <w:rsid w:val="00265922"/>
    <w:rsid w:val="00286C6F"/>
    <w:rsid w:val="00290FA4"/>
    <w:rsid w:val="002919E6"/>
    <w:rsid w:val="002A6606"/>
    <w:rsid w:val="002E0877"/>
    <w:rsid w:val="002E4A6C"/>
    <w:rsid w:val="002E5EAF"/>
    <w:rsid w:val="002F06E4"/>
    <w:rsid w:val="00302405"/>
    <w:rsid w:val="00302D1C"/>
    <w:rsid w:val="00337111"/>
    <w:rsid w:val="00350206"/>
    <w:rsid w:val="00352BF5"/>
    <w:rsid w:val="00362E9D"/>
    <w:rsid w:val="003706BD"/>
    <w:rsid w:val="0037350C"/>
    <w:rsid w:val="00374F59"/>
    <w:rsid w:val="00384F20"/>
    <w:rsid w:val="003D0AD0"/>
    <w:rsid w:val="003D1BDE"/>
    <w:rsid w:val="003D43C5"/>
    <w:rsid w:val="003E3E88"/>
    <w:rsid w:val="00400CBB"/>
    <w:rsid w:val="00415F00"/>
    <w:rsid w:val="00416D9D"/>
    <w:rsid w:val="00434FD8"/>
    <w:rsid w:val="00436FD1"/>
    <w:rsid w:val="0043748B"/>
    <w:rsid w:val="00441013"/>
    <w:rsid w:val="0044700D"/>
    <w:rsid w:val="0045367A"/>
    <w:rsid w:val="00476361"/>
    <w:rsid w:val="004770A3"/>
    <w:rsid w:val="00492F97"/>
    <w:rsid w:val="004959C4"/>
    <w:rsid w:val="00496FF9"/>
    <w:rsid w:val="004A6828"/>
    <w:rsid w:val="004B0FCC"/>
    <w:rsid w:val="004C5447"/>
    <w:rsid w:val="004C6098"/>
    <w:rsid w:val="004D0C3D"/>
    <w:rsid w:val="004D173C"/>
    <w:rsid w:val="004D35CA"/>
    <w:rsid w:val="004D6192"/>
    <w:rsid w:val="0050409C"/>
    <w:rsid w:val="00504F63"/>
    <w:rsid w:val="00517BEC"/>
    <w:rsid w:val="005206E9"/>
    <w:rsid w:val="00530DEB"/>
    <w:rsid w:val="00534D27"/>
    <w:rsid w:val="005412E7"/>
    <w:rsid w:val="00564614"/>
    <w:rsid w:val="0056465A"/>
    <w:rsid w:val="00576809"/>
    <w:rsid w:val="00577E11"/>
    <w:rsid w:val="00581DA1"/>
    <w:rsid w:val="00591165"/>
    <w:rsid w:val="00595E16"/>
    <w:rsid w:val="005A20CE"/>
    <w:rsid w:val="005C2237"/>
    <w:rsid w:val="005C2CC1"/>
    <w:rsid w:val="005C7264"/>
    <w:rsid w:val="005D05E7"/>
    <w:rsid w:val="005D3956"/>
    <w:rsid w:val="005F4C9C"/>
    <w:rsid w:val="00605C99"/>
    <w:rsid w:val="00631014"/>
    <w:rsid w:val="00633EA3"/>
    <w:rsid w:val="00650A5B"/>
    <w:rsid w:val="0065330B"/>
    <w:rsid w:val="006538B4"/>
    <w:rsid w:val="006539FC"/>
    <w:rsid w:val="00654348"/>
    <w:rsid w:val="00665494"/>
    <w:rsid w:val="00676C1D"/>
    <w:rsid w:val="006A06D1"/>
    <w:rsid w:val="006A2479"/>
    <w:rsid w:val="006D7F43"/>
    <w:rsid w:val="00705C92"/>
    <w:rsid w:val="007126EF"/>
    <w:rsid w:val="00717BA7"/>
    <w:rsid w:val="00724C6F"/>
    <w:rsid w:val="00740F67"/>
    <w:rsid w:val="007460F1"/>
    <w:rsid w:val="0075661C"/>
    <w:rsid w:val="0076170B"/>
    <w:rsid w:val="00774B50"/>
    <w:rsid w:val="0078021A"/>
    <w:rsid w:val="007814FE"/>
    <w:rsid w:val="007865E8"/>
    <w:rsid w:val="00794737"/>
    <w:rsid w:val="00796DA6"/>
    <w:rsid w:val="007A557E"/>
    <w:rsid w:val="007B3CD1"/>
    <w:rsid w:val="007B6833"/>
    <w:rsid w:val="007C213D"/>
    <w:rsid w:val="007E3293"/>
    <w:rsid w:val="007F1D8B"/>
    <w:rsid w:val="007F59A6"/>
    <w:rsid w:val="008003BF"/>
    <w:rsid w:val="0080790B"/>
    <w:rsid w:val="00816B3A"/>
    <w:rsid w:val="00820545"/>
    <w:rsid w:val="008450B5"/>
    <w:rsid w:val="008549E9"/>
    <w:rsid w:val="0086496F"/>
    <w:rsid w:val="00865659"/>
    <w:rsid w:val="00870B30"/>
    <w:rsid w:val="008777EB"/>
    <w:rsid w:val="008811D7"/>
    <w:rsid w:val="0088446F"/>
    <w:rsid w:val="00885A3D"/>
    <w:rsid w:val="00887087"/>
    <w:rsid w:val="008A7BD0"/>
    <w:rsid w:val="008B156B"/>
    <w:rsid w:val="008D1604"/>
    <w:rsid w:val="008F1F05"/>
    <w:rsid w:val="008F2F07"/>
    <w:rsid w:val="00906977"/>
    <w:rsid w:val="00912068"/>
    <w:rsid w:val="0092671F"/>
    <w:rsid w:val="00930FD8"/>
    <w:rsid w:val="00933A6A"/>
    <w:rsid w:val="00964AC9"/>
    <w:rsid w:val="009710F8"/>
    <w:rsid w:val="00984AD7"/>
    <w:rsid w:val="00984E21"/>
    <w:rsid w:val="00987E2B"/>
    <w:rsid w:val="009A1904"/>
    <w:rsid w:val="009C03F2"/>
    <w:rsid w:val="009C4055"/>
    <w:rsid w:val="009C54D7"/>
    <w:rsid w:val="009D51C3"/>
    <w:rsid w:val="009E30E7"/>
    <w:rsid w:val="009E42F0"/>
    <w:rsid w:val="009E73D3"/>
    <w:rsid w:val="009F6AFA"/>
    <w:rsid w:val="00A017A4"/>
    <w:rsid w:val="00A06352"/>
    <w:rsid w:val="00A12AB8"/>
    <w:rsid w:val="00A15872"/>
    <w:rsid w:val="00A15EE1"/>
    <w:rsid w:val="00A23F71"/>
    <w:rsid w:val="00A33E8B"/>
    <w:rsid w:val="00A47CB1"/>
    <w:rsid w:val="00A54F7B"/>
    <w:rsid w:val="00A672E6"/>
    <w:rsid w:val="00A6785E"/>
    <w:rsid w:val="00A836C7"/>
    <w:rsid w:val="00A967EA"/>
    <w:rsid w:val="00AA0B3E"/>
    <w:rsid w:val="00AA39E7"/>
    <w:rsid w:val="00AB08E6"/>
    <w:rsid w:val="00AB3843"/>
    <w:rsid w:val="00AB64A5"/>
    <w:rsid w:val="00AC20E7"/>
    <w:rsid w:val="00AE501B"/>
    <w:rsid w:val="00AE6143"/>
    <w:rsid w:val="00B033A9"/>
    <w:rsid w:val="00B05881"/>
    <w:rsid w:val="00B05C34"/>
    <w:rsid w:val="00B1287C"/>
    <w:rsid w:val="00B12C0E"/>
    <w:rsid w:val="00B3203C"/>
    <w:rsid w:val="00B33481"/>
    <w:rsid w:val="00B36DB7"/>
    <w:rsid w:val="00B4020C"/>
    <w:rsid w:val="00B442D6"/>
    <w:rsid w:val="00B521F9"/>
    <w:rsid w:val="00B55EBF"/>
    <w:rsid w:val="00B61EBC"/>
    <w:rsid w:val="00B63E81"/>
    <w:rsid w:val="00B65AF5"/>
    <w:rsid w:val="00B8226E"/>
    <w:rsid w:val="00B85EA0"/>
    <w:rsid w:val="00B87D51"/>
    <w:rsid w:val="00B95BF5"/>
    <w:rsid w:val="00B96F6E"/>
    <w:rsid w:val="00BA7727"/>
    <w:rsid w:val="00BD093F"/>
    <w:rsid w:val="00BF2148"/>
    <w:rsid w:val="00BF2538"/>
    <w:rsid w:val="00BF4DBF"/>
    <w:rsid w:val="00C04794"/>
    <w:rsid w:val="00C13457"/>
    <w:rsid w:val="00C301A2"/>
    <w:rsid w:val="00C31E4F"/>
    <w:rsid w:val="00C36D0E"/>
    <w:rsid w:val="00C37C18"/>
    <w:rsid w:val="00C40771"/>
    <w:rsid w:val="00C42C06"/>
    <w:rsid w:val="00C43FA1"/>
    <w:rsid w:val="00C4512B"/>
    <w:rsid w:val="00C52F0A"/>
    <w:rsid w:val="00C62F5B"/>
    <w:rsid w:val="00C64901"/>
    <w:rsid w:val="00C67574"/>
    <w:rsid w:val="00C73B66"/>
    <w:rsid w:val="00C800F7"/>
    <w:rsid w:val="00C86EB5"/>
    <w:rsid w:val="00C92C31"/>
    <w:rsid w:val="00C92F25"/>
    <w:rsid w:val="00CA3776"/>
    <w:rsid w:val="00CA46BA"/>
    <w:rsid w:val="00CB7100"/>
    <w:rsid w:val="00CC33C7"/>
    <w:rsid w:val="00CC65D6"/>
    <w:rsid w:val="00CE1843"/>
    <w:rsid w:val="00CF0D7D"/>
    <w:rsid w:val="00CF31E3"/>
    <w:rsid w:val="00D00A7E"/>
    <w:rsid w:val="00D050D8"/>
    <w:rsid w:val="00D108D4"/>
    <w:rsid w:val="00D14CE9"/>
    <w:rsid w:val="00D21C8F"/>
    <w:rsid w:val="00D250F2"/>
    <w:rsid w:val="00D26E49"/>
    <w:rsid w:val="00D27DD8"/>
    <w:rsid w:val="00D30782"/>
    <w:rsid w:val="00D53F14"/>
    <w:rsid w:val="00D57E60"/>
    <w:rsid w:val="00D74E6D"/>
    <w:rsid w:val="00D8135F"/>
    <w:rsid w:val="00D81650"/>
    <w:rsid w:val="00D85FA6"/>
    <w:rsid w:val="00DA20F1"/>
    <w:rsid w:val="00DA2FAA"/>
    <w:rsid w:val="00DC09EC"/>
    <w:rsid w:val="00DC76D6"/>
    <w:rsid w:val="00DD03E1"/>
    <w:rsid w:val="00DD70AA"/>
    <w:rsid w:val="00DE0034"/>
    <w:rsid w:val="00DE3749"/>
    <w:rsid w:val="00DF3395"/>
    <w:rsid w:val="00E04871"/>
    <w:rsid w:val="00E04F9B"/>
    <w:rsid w:val="00E5112B"/>
    <w:rsid w:val="00E60CA8"/>
    <w:rsid w:val="00E71884"/>
    <w:rsid w:val="00E74F2F"/>
    <w:rsid w:val="00E82A56"/>
    <w:rsid w:val="00E850FC"/>
    <w:rsid w:val="00E934D0"/>
    <w:rsid w:val="00E95C8E"/>
    <w:rsid w:val="00E9738C"/>
    <w:rsid w:val="00EA1E19"/>
    <w:rsid w:val="00EA389F"/>
    <w:rsid w:val="00ED1A7D"/>
    <w:rsid w:val="00ED38FD"/>
    <w:rsid w:val="00EE0EA2"/>
    <w:rsid w:val="00EE18AB"/>
    <w:rsid w:val="00EE3E5A"/>
    <w:rsid w:val="00EF61CA"/>
    <w:rsid w:val="00F02795"/>
    <w:rsid w:val="00F04A39"/>
    <w:rsid w:val="00F04CD3"/>
    <w:rsid w:val="00F0713B"/>
    <w:rsid w:val="00F113AC"/>
    <w:rsid w:val="00F1168B"/>
    <w:rsid w:val="00F131AC"/>
    <w:rsid w:val="00F25920"/>
    <w:rsid w:val="00F270E2"/>
    <w:rsid w:val="00F316CC"/>
    <w:rsid w:val="00F34960"/>
    <w:rsid w:val="00F36765"/>
    <w:rsid w:val="00F47731"/>
    <w:rsid w:val="00F719B7"/>
    <w:rsid w:val="00F73E84"/>
    <w:rsid w:val="00F82C4D"/>
    <w:rsid w:val="00F874FA"/>
    <w:rsid w:val="00F922EF"/>
    <w:rsid w:val="00F944B4"/>
    <w:rsid w:val="00FA0EA1"/>
    <w:rsid w:val="00FA6354"/>
    <w:rsid w:val="00FA6FF4"/>
    <w:rsid w:val="00FB2A1F"/>
    <w:rsid w:val="00FB7FBF"/>
    <w:rsid w:val="00FC2AB2"/>
    <w:rsid w:val="00FC39E3"/>
    <w:rsid w:val="00FC536F"/>
    <w:rsid w:val="00FC57F9"/>
    <w:rsid w:val="00FC7BF7"/>
    <w:rsid w:val="00FE39E5"/>
    <w:rsid w:val="00FF2D6A"/>
    <w:rsid w:val="00FF4E17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166</Words>
  <Characters>948</Characters>
  <Application>Microsoft Office Word</Application>
  <DocSecurity>0</DocSecurity>
  <Lines>7</Lines>
  <Paragraphs>2</Paragraphs>
  <ScaleCrop>false</ScaleCrop>
  <Company>NUAA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12</cp:revision>
  <dcterms:created xsi:type="dcterms:W3CDTF">2020-09-17T08:31:00Z</dcterms:created>
  <dcterms:modified xsi:type="dcterms:W3CDTF">2020-10-20T00:34:00Z</dcterms:modified>
</cp:coreProperties>
</file>