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B17" w:rsidRPr="00293B17" w:rsidRDefault="00293B17" w:rsidP="00293B17">
      <w:pPr>
        <w:widowControl/>
        <w:spacing w:line="360" w:lineRule="auto"/>
        <w:jc w:val="center"/>
        <w:outlineLvl w:val="0"/>
        <w:rPr>
          <w:rFonts w:ascii="宋体" w:eastAsia="宋体" w:hAnsi="宋体" w:cs="宋体" w:hint="eastAsia"/>
          <w:b/>
          <w:kern w:val="36"/>
          <w:szCs w:val="21"/>
        </w:rPr>
      </w:pPr>
      <w:r w:rsidRPr="00293B17">
        <w:rPr>
          <w:rFonts w:ascii="宋体" w:eastAsia="宋体" w:hAnsi="宋体" w:cs="宋体" w:hint="eastAsia"/>
          <w:b/>
          <w:kern w:val="36"/>
          <w:szCs w:val="21"/>
        </w:rPr>
        <w:t>国家自然科学基金委员会关于公开招聘固定编制工作人员的启事</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 xml:space="preserve">　　国家自然科学基金委员会是管理国家自然科学基金的国务院直属事业单位。根据工作需要，现在全国范围内公开招聘8名固定编制工作人员。</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b/>
          <w:bCs/>
          <w:kern w:val="0"/>
          <w:szCs w:val="21"/>
        </w:rPr>
        <w:t xml:space="preserve">　　一、招聘岗位与岗位职责：</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b/>
          <w:bCs/>
          <w:kern w:val="0"/>
          <w:szCs w:val="21"/>
        </w:rPr>
        <w:t xml:space="preserve">　　招聘岗位：</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 xml:space="preserve">　　1. 计划局项目</w:t>
      </w:r>
      <w:proofErr w:type="gramStart"/>
      <w:r w:rsidRPr="00293B17">
        <w:rPr>
          <w:rFonts w:ascii="宋体" w:eastAsia="宋体" w:hAnsi="宋体" w:cs="宋体" w:hint="eastAsia"/>
          <w:kern w:val="0"/>
          <w:szCs w:val="21"/>
        </w:rPr>
        <w:t>处一般</w:t>
      </w:r>
      <w:proofErr w:type="gramEnd"/>
      <w:r w:rsidRPr="00293B17">
        <w:rPr>
          <w:rFonts w:ascii="宋体" w:eastAsia="宋体" w:hAnsi="宋体" w:cs="宋体" w:hint="eastAsia"/>
          <w:kern w:val="0"/>
          <w:szCs w:val="21"/>
        </w:rPr>
        <w:t>工作人员1名；</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 xml:space="preserve">　　2. 机关党委办公室（组织宣传处）一般工作人员1名；</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 xml:space="preserve">　　3. 数学物理科学部综合</w:t>
      </w:r>
      <w:proofErr w:type="gramStart"/>
      <w:r w:rsidRPr="00293B17">
        <w:rPr>
          <w:rFonts w:ascii="宋体" w:eastAsia="宋体" w:hAnsi="宋体" w:cs="宋体" w:hint="eastAsia"/>
          <w:kern w:val="0"/>
          <w:szCs w:val="21"/>
        </w:rPr>
        <w:t>处一般</w:t>
      </w:r>
      <w:proofErr w:type="gramEnd"/>
      <w:r w:rsidRPr="00293B17">
        <w:rPr>
          <w:rFonts w:ascii="宋体" w:eastAsia="宋体" w:hAnsi="宋体" w:cs="宋体" w:hint="eastAsia"/>
          <w:kern w:val="0"/>
          <w:szCs w:val="21"/>
        </w:rPr>
        <w:t xml:space="preserve">工作人员1名; </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 xml:space="preserve">　　4. 生命科学部综合</w:t>
      </w:r>
      <w:proofErr w:type="gramStart"/>
      <w:r w:rsidRPr="00293B17">
        <w:rPr>
          <w:rFonts w:ascii="宋体" w:eastAsia="宋体" w:hAnsi="宋体" w:cs="宋体" w:hint="eastAsia"/>
          <w:kern w:val="0"/>
          <w:szCs w:val="21"/>
        </w:rPr>
        <w:t>处一般</w:t>
      </w:r>
      <w:proofErr w:type="gramEnd"/>
      <w:r w:rsidRPr="00293B17">
        <w:rPr>
          <w:rFonts w:ascii="宋体" w:eastAsia="宋体" w:hAnsi="宋体" w:cs="宋体" w:hint="eastAsia"/>
          <w:kern w:val="0"/>
          <w:szCs w:val="21"/>
        </w:rPr>
        <w:t>工作人员1名；</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 xml:space="preserve">　　5. 生命科学部生命科学三处生物组织工程项目主任1名；</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 xml:space="preserve">　　6. 信息科学部信息科学一处无线通信理论及系统项目主任1名；</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 xml:space="preserve">　　7. 管理科学部管理科学三处公共管理项目主任1名；</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 xml:space="preserve">　　8. 医学科学部医学科学</w:t>
      </w:r>
      <w:proofErr w:type="gramStart"/>
      <w:r w:rsidRPr="00293B17">
        <w:rPr>
          <w:rFonts w:ascii="宋体" w:eastAsia="宋体" w:hAnsi="宋体" w:cs="宋体" w:hint="eastAsia"/>
          <w:kern w:val="0"/>
          <w:szCs w:val="21"/>
        </w:rPr>
        <w:t>处项目</w:t>
      </w:r>
      <w:proofErr w:type="gramEnd"/>
      <w:r w:rsidRPr="00293B17">
        <w:rPr>
          <w:rFonts w:ascii="宋体" w:eastAsia="宋体" w:hAnsi="宋体" w:cs="宋体" w:hint="eastAsia"/>
          <w:kern w:val="0"/>
          <w:szCs w:val="21"/>
        </w:rPr>
        <w:t>主任1名。</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b/>
          <w:bCs/>
          <w:kern w:val="0"/>
          <w:szCs w:val="21"/>
        </w:rPr>
        <w:t xml:space="preserve">　　岗位职责：</w:t>
      </w:r>
    </w:p>
    <w:tbl>
      <w:tblPr>
        <w:tblW w:w="915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659"/>
        <w:gridCol w:w="6491"/>
      </w:tblGrid>
      <w:tr w:rsidR="00293B17" w:rsidRPr="00293B17" w:rsidTr="00293B17">
        <w:trPr>
          <w:tblCellSpacing w:w="0" w:type="dxa"/>
          <w:jc w:val="center"/>
        </w:trPr>
        <w:tc>
          <w:tcPr>
            <w:tcW w:w="2655" w:type="dxa"/>
            <w:tcBorders>
              <w:top w:val="outset" w:sz="6" w:space="0" w:color="000000"/>
              <w:left w:val="outset" w:sz="6" w:space="0" w:color="000000"/>
              <w:bottom w:val="outset" w:sz="6" w:space="0" w:color="000000"/>
              <w:right w:val="outset" w:sz="6" w:space="0" w:color="000000"/>
            </w:tcBorders>
            <w:hideMark/>
          </w:tcPr>
          <w:p w:rsidR="00293B17" w:rsidRPr="00293B17" w:rsidRDefault="00293B17" w:rsidP="00293B17">
            <w:pPr>
              <w:widowControl/>
              <w:spacing w:line="360" w:lineRule="auto"/>
              <w:jc w:val="center"/>
              <w:rPr>
                <w:rFonts w:ascii="宋体" w:eastAsia="宋体" w:hAnsi="宋体" w:cs="宋体"/>
                <w:kern w:val="0"/>
                <w:szCs w:val="21"/>
              </w:rPr>
            </w:pPr>
            <w:r w:rsidRPr="00293B17">
              <w:rPr>
                <w:rFonts w:ascii="宋体" w:eastAsia="宋体" w:hAnsi="宋体" w:cs="宋体" w:hint="eastAsia"/>
                <w:kern w:val="0"/>
                <w:szCs w:val="21"/>
              </w:rPr>
              <w:t>招聘岗位</w:t>
            </w:r>
          </w:p>
        </w:tc>
        <w:tc>
          <w:tcPr>
            <w:tcW w:w="6480" w:type="dxa"/>
            <w:tcBorders>
              <w:top w:val="outset" w:sz="6" w:space="0" w:color="000000"/>
              <w:left w:val="outset" w:sz="6" w:space="0" w:color="000000"/>
              <w:bottom w:val="outset" w:sz="6" w:space="0" w:color="000000"/>
              <w:right w:val="outset" w:sz="6" w:space="0" w:color="000000"/>
            </w:tcBorders>
            <w:vAlign w:val="center"/>
            <w:hideMark/>
          </w:tcPr>
          <w:p w:rsidR="00293B17" w:rsidRPr="00293B17" w:rsidRDefault="00293B17" w:rsidP="00293B17">
            <w:pPr>
              <w:widowControl/>
              <w:spacing w:line="360" w:lineRule="auto"/>
              <w:jc w:val="center"/>
              <w:rPr>
                <w:rFonts w:ascii="宋体" w:eastAsia="宋体" w:hAnsi="宋体" w:cs="宋体"/>
                <w:kern w:val="0"/>
                <w:szCs w:val="21"/>
              </w:rPr>
            </w:pPr>
            <w:r w:rsidRPr="00293B17">
              <w:rPr>
                <w:rFonts w:ascii="宋体" w:eastAsia="宋体" w:hAnsi="宋体" w:cs="宋体" w:hint="eastAsia"/>
                <w:kern w:val="0"/>
                <w:szCs w:val="21"/>
              </w:rPr>
              <w:t>机构/岗位职责</w:t>
            </w:r>
          </w:p>
        </w:tc>
      </w:tr>
      <w:tr w:rsidR="00293B17" w:rsidRPr="00293B17" w:rsidTr="00293B17">
        <w:trPr>
          <w:tblCellSpacing w:w="0" w:type="dxa"/>
          <w:jc w:val="center"/>
        </w:trPr>
        <w:tc>
          <w:tcPr>
            <w:tcW w:w="2655" w:type="dxa"/>
            <w:tcBorders>
              <w:top w:val="outset" w:sz="6" w:space="0" w:color="000000"/>
              <w:left w:val="outset" w:sz="6" w:space="0" w:color="000000"/>
              <w:bottom w:val="outset" w:sz="6" w:space="0" w:color="000000"/>
              <w:right w:val="outset" w:sz="6" w:space="0" w:color="000000"/>
            </w:tcBorders>
            <w:vAlign w:val="center"/>
            <w:hideMark/>
          </w:tcPr>
          <w:p w:rsidR="00293B17" w:rsidRPr="00293B17" w:rsidRDefault="00293B17" w:rsidP="00293B17">
            <w:pPr>
              <w:widowControl/>
              <w:spacing w:line="360" w:lineRule="auto"/>
              <w:rPr>
                <w:rFonts w:ascii="宋体" w:eastAsia="宋体" w:hAnsi="宋体" w:cs="宋体"/>
                <w:kern w:val="0"/>
                <w:szCs w:val="21"/>
              </w:rPr>
            </w:pPr>
            <w:r w:rsidRPr="00293B17">
              <w:rPr>
                <w:rFonts w:ascii="宋体" w:eastAsia="宋体" w:hAnsi="宋体" w:cs="宋体" w:hint="eastAsia"/>
                <w:kern w:val="0"/>
                <w:szCs w:val="21"/>
              </w:rPr>
              <w:t>1.计划局项目处</w:t>
            </w:r>
          </w:p>
        </w:tc>
        <w:tc>
          <w:tcPr>
            <w:tcW w:w="6480" w:type="dxa"/>
            <w:tcBorders>
              <w:top w:val="outset" w:sz="6" w:space="0" w:color="000000"/>
              <w:left w:val="outset" w:sz="6" w:space="0" w:color="000000"/>
              <w:bottom w:val="outset" w:sz="6" w:space="0" w:color="000000"/>
              <w:right w:val="outset" w:sz="6" w:space="0" w:color="000000"/>
            </w:tcBorders>
            <w:vAlign w:val="center"/>
            <w:hideMark/>
          </w:tcPr>
          <w:p w:rsidR="00293B17" w:rsidRPr="00293B17" w:rsidRDefault="00293B17" w:rsidP="00293B17">
            <w:pPr>
              <w:widowControl/>
              <w:spacing w:line="360" w:lineRule="auto"/>
              <w:rPr>
                <w:rFonts w:ascii="宋体" w:eastAsia="宋体" w:hAnsi="宋体" w:cs="宋体"/>
                <w:kern w:val="0"/>
                <w:szCs w:val="21"/>
              </w:rPr>
            </w:pPr>
            <w:r w:rsidRPr="00293B17">
              <w:rPr>
                <w:rFonts w:ascii="宋体" w:eastAsia="宋体" w:hAnsi="宋体" w:cs="宋体" w:hint="eastAsia"/>
                <w:kern w:val="0"/>
                <w:szCs w:val="21"/>
              </w:rPr>
              <w:t>1.承担拟定各类科学基金项目、仪器基础研究专款、重点期刊、实验室</w:t>
            </w:r>
            <w:proofErr w:type="gramStart"/>
            <w:r w:rsidRPr="00293B17">
              <w:rPr>
                <w:rFonts w:ascii="宋体" w:eastAsia="宋体" w:hAnsi="宋体" w:cs="宋体" w:hint="eastAsia"/>
                <w:kern w:val="0"/>
                <w:szCs w:val="21"/>
              </w:rPr>
              <w:t>专项等</w:t>
            </w:r>
            <w:proofErr w:type="gramEnd"/>
            <w:r w:rsidRPr="00293B17">
              <w:rPr>
                <w:rFonts w:ascii="宋体" w:eastAsia="宋体" w:hAnsi="宋体" w:cs="宋体" w:hint="eastAsia"/>
                <w:kern w:val="0"/>
                <w:szCs w:val="21"/>
              </w:rPr>
              <w:t xml:space="preserve">的管理办法，并对其执行情况进行检查、监督； </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 xml:space="preserve">2.负责上述项目的综合管理； </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 xml:space="preserve">3.组织专家评审组换届工作；  </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 xml:space="preserve">4.负责《国家自然科学基金项目指南》编制规范制定； </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 xml:space="preserve">5.负责国际合作与交流各类项目的批准文件和变更文件的制发； </w:t>
            </w:r>
          </w:p>
          <w:p w:rsidR="00293B17" w:rsidRPr="00293B17" w:rsidRDefault="00293B17" w:rsidP="00293B17">
            <w:pPr>
              <w:widowControl/>
              <w:spacing w:line="360" w:lineRule="auto"/>
              <w:rPr>
                <w:rFonts w:ascii="宋体" w:eastAsia="宋体" w:hAnsi="宋体" w:cs="宋体"/>
                <w:kern w:val="0"/>
                <w:szCs w:val="21"/>
              </w:rPr>
            </w:pPr>
            <w:r w:rsidRPr="00293B17">
              <w:rPr>
                <w:rFonts w:ascii="宋体" w:eastAsia="宋体" w:hAnsi="宋体" w:cs="宋体" w:hint="eastAsia"/>
                <w:kern w:val="0"/>
                <w:szCs w:val="21"/>
              </w:rPr>
              <w:t>6.承办领导交办的其他工作。</w:t>
            </w:r>
          </w:p>
        </w:tc>
      </w:tr>
      <w:tr w:rsidR="00293B17" w:rsidRPr="00293B17" w:rsidTr="00293B17">
        <w:trPr>
          <w:tblCellSpacing w:w="0" w:type="dxa"/>
          <w:jc w:val="center"/>
        </w:trPr>
        <w:tc>
          <w:tcPr>
            <w:tcW w:w="2655" w:type="dxa"/>
            <w:tcBorders>
              <w:top w:val="outset" w:sz="6" w:space="0" w:color="000000"/>
              <w:left w:val="outset" w:sz="6" w:space="0" w:color="000000"/>
              <w:bottom w:val="outset" w:sz="6" w:space="0" w:color="000000"/>
              <w:right w:val="outset" w:sz="6" w:space="0" w:color="000000"/>
            </w:tcBorders>
            <w:vAlign w:val="center"/>
            <w:hideMark/>
          </w:tcPr>
          <w:p w:rsidR="00293B17" w:rsidRPr="00293B17" w:rsidRDefault="00293B17" w:rsidP="00293B17">
            <w:pPr>
              <w:widowControl/>
              <w:spacing w:line="360" w:lineRule="auto"/>
              <w:rPr>
                <w:rFonts w:ascii="宋体" w:eastAsia="宋体" w:hAnsi="宋体" w:cs="宋体"/>
                <w:kern w:val="0"/>
                <w:szCs w:val="21"/>
              </w:rPr>
            </w:pPr>
            <w:r w:rsidRPr="00293B17">
              <w:rPr>
                <w:rFonts w:ascii="宋体" w:eastAsia="宋体" w:hAnsi="宋体" w:cs="宋体" w:hint="eastAsia"/>
                <w:kern w:val="0"/>
                <w:szCs w:val="21"/>
              </w:rPr>
              <w:t>2. 机关党委办公室（组织宣传处）</w:t>
            </w:r>
          </w:p>
        </w:tc>
        <w:tc>
          <w:tcPr>
            <w:tcW w:w="6480" w:type="dxa"/>
            <w:tcBorders>
              <w:top w:val="outset" w:sz="6" w:space="0" w:color="000000"/>
              <w:left w:val="outset" w:sz="6" w:space="0" w:color="000000"/>
              <w:bottom w:val="outset" w:sz="6" w:space="0" w:color="000000"/>
              <w:right w:val="outset" w:sz="6" w:space="0" w:color="000000"/>
            </w:tcBorders>
            <w:vAlign w:val="center"/>
            <w:hideMark/>
          </w:tcPr>
          <w:p w:rsidR="00293B17" w:rsidRPr="00293B17" w:rsidRDefault="00293B17" w:rsidP="00293B17">
            <w:pPr>
              <w:widowControl/>
              <w:spacing w:line="360" w:lineRule="auto"/>
              <w:rPr>
                <w:rFonts w:ascii="宋体" w:eastAsia="宋体" w:hAnsi="宋体" w:cs="宋体"/>
                <w:kern w:val="0"/>
                <w:szCs w:val="21"/>
              </w:rPr>
            </w:pPr>
            <w:r w:rsidRPr="00293B17">
              <w:rPr>
                <w:rFonts w:ascii="宋体" w:eastAsia="宋体" w:hAnsi="宋体" w:cs="宋体" w:hint="eastAsia"/>
                <w:kern w:val="0"/>
                <w:szCs w:val="21"/>
              </w:rPr>
              <w:t>1.协助处长完成机关党委公文起草，文电处理、档案管理等日常工作；</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2.协助处长开展党员教育、发展、培训、考核和报批工作，督促、检查基层党组织建设和民主生活会；</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3.承担党群干部的考核、支部换届改选审批工作；</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4.承担党委会等会议的组织工作；</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5.</w:t>
            </w:r>
            <w:proofErr w:type="gramStart"/>
            <w:r w:rsidRPr="00293B17">
              <w:rPr>
                <w:rFonts w:ascii="宋体" w:eastAsia="宋体" w:hAnsi="宋体" w:cs="宋体" w:hint="eastAsia"/>
                <w:kern w:val="0"/>
                <w:szCs w:val="21"/>
              </w:rPr>
              <w:t>承担党</w:t>
            </w:r>
            <w:proofErr w:type="gramEnd"/>
            <w:r w:rsidRPr="00293B17">
              <w:rPr>
                <w:rFonts w:ascii="宋体" w:eastAsia="宋体" w:hAnsi="宋体" w:cs="宋体" w:hint="eastAsia"/>
                <w:kern w:val="0"/>
                <w:szCs w:val="21"/>
              </w:rPr>
              <w:t>的组织建设、宣传工作及统战工作；</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6.承担党费收缴、党团活动经费管理以及有关统计工作；</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lastRenderedPageBreak/>
              <w:t>7.开展调研，提出加强职工思想政治工作的建议；</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8.负责联系机关工会、青联和妇联等群众性组织；</w:t>
            </w:r>
          </w:p>
          <w:p w:rsidR="00293B17" w:rsidRPr="00293B17" w:rsidRDefault="00293B17" w:rsidP="00293B17">
            <w:pPr>
              <w:widowControl/>
              <w:spacing w:line="360" w:lineRule="auto"/>
              <w:rPr>
                <w:rFonts w:ascii="宋体" w:eastAsia="宋体" w:hAnsi="宋体" w:cs="宋体"/>
                <w:kern w:val="0"/>
                <w:szCs w:val="21"/>
              </w:rPr>
            </w:pPr>
            <w:r w:rsidRPr="00293B17">
              <w:rPr>
                <w:rFonts w:ascii="宋体" w:eastAsia="宋体" w:hAnsi="宋体" w:cs="宋体" w:hint="eastAsia"/>
                <w:kern w:val="0"/>
                <w:szCs w:val="21"/>
              </w:rPr>
              <w:t>9.承办党委交办的其他工作。</w:t>
            </w:r>
          </w:p>
        </w:tc>
      </w:tr>
      <w:tr w:rsidR="00293B17" w:rsidRPr="00293B17" w:rsidTr="00293B17">
        <w:trPr>
          <w:tblCellSpacing w:w="0" w:type="dxa"/>
          <w:jc w:val="center"/>
        </w:trPr>
        <w:tc>
          <w:tcPr>
            <w:tcW w:w="2655" w:type="dxa"/>
            <w:tcBorders>
              <w:top w:val="outset" w:sz="6" w:space="0" w:color="000000"/>
              <w:left w:val="outset" w:sz="6" w:space="0" w:color="000000"/>
              <w:bottom w:val="outset" w:sz="6" w:space="0" w:color="000000"/>
              <w:right w:val="outset" w:sz="6" w:space="0" w:color="000000"/>
            </w:tcBorders>
            <w:vAlign w:val="center"/>
            <w:hideMark/>
          </w:tcPr>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lastRenderedPageBreak/>
              <w:t>3. 数学物理科学部综合处</w:t>
            </w:r>
          </w:p>
          <w:p w:rsidR="00293B17" w:rsidRPr="00293B17" w:rsidRDefault="00293B17" w:rsidP="00293B17">
            <w:pPr>
              <w:widowControl/>
              <w:spacing w:line="360" w:lineRule="auto"/>
              <w:rPr>
                <w:rFonts w:ascii="宋体" w:eastAsia="宋体" w:hAnsi="宋体" w:cs="宋体"/>
                <w:kern w:val="0"/>
                <w:szCs w:val="21"/>
              </w:rPr>
            </w:pPr>
            <w:r w:rsidRPr="00293B17">
              <w:rPr>
                <w:rFonts w:ascii="宋体" w:eastAsia="宋体" w:hAnsi="宋体" w:cs="宋体" w:hint="eastAsia"/>
                <w:kern w:val="0"/>
                <w:szCs w:val="21"/>
              </w:rPr>
              <w:t>4. 生命科学部综合处</w:t>
            </w:r>
          </w:p>
        </w:tc>
        <w:tc>
          <w:tcPr>
            <w:tcW w:w="6480" w:type="dxa"/>
            <w:tcBorders>
              <w:top w:val="outset" w:sz="6" w:space="0" w:color="000000"/>
              <w:left w:val="outset" w:sz="6" w:space="0" w:color="000000"/>
              <w:bottom w:val="outset" w:sz="6" w:space="0" w:color="000000"/>
              <w:right w:val="outset" w:sz="6" w:space="0" w:color="000000"/>
            </w:tcBorders>
            <w:vAlign w:val="center"/>
            <w:hideMark/>
          </w:tcPr>
          <w:p w:rsidR="00293B17" w:rsidRPr="00293B17" w:rsidRDefault="00293B17" w:rsidP="00293B17">
            <w:pPr>
              <w:widowControl/>
              <w:spacing w:line="360" w:lineRule="auto"/>
              <w:rPr>
                <w:rFonts w:ascii="宋体" w:eastAsia="宋体" w:hAnsi="宋体" w:cs="宋体"/>
                <w:kern w:val="0"/>
                <w:szCs w:val="21"/>
              </w:rPr>
            </w:pPr>
            <w:r w:rsidRPr="00293B17">
              <w:rPr>
                <w:rFonts w:ascii="宋体" w:eastAsia="宋体" w:hAnsi="宋体" w:cs="宋体" w:hint="eastAsia"/>
                <w:kern w:val="0"/>
                <w:szCs w:val="21"/>
              </w:rPr>
              <w:t>1.协助处长编制本科学部项目与行政经费的年度预算；</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2.协助处长承担部分科学基金项目的综合管理和资助项目成果的集成；</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3.负责科学部信息网络、会议组织及科学部日常运行保障工作；</w:t>
            </w:r>
          </w:p>
          <w:p w:rsidR="00293B17" w:rsidRPr="00293B17" w:rsidRDefault="00293B17" w:rsidP="00293B17">
            <w:pPr>
              <w:widowControl/>
              <w:spacing w:line="360" w:lineRule="auto"/>
              <w:rPr>
                <w:rFonts w:ascii="宋体" w:eastAsia="宋体" w:hAnsi="宋体" w:cs="宋体"/>
                <w:kern w:val="0"/>
                <w:szCs w:val="21"/>
              </w:rPr>
            </w:pPr>
            <w:r w:rsidRPr="00293B17">
              <w:rPr>
                <w:rFonts w:ascii="宋体" w:eastAsia="宋体" w:hAnsi="宋体" w:cs="宋体" w:hint="eastAsia"/>
                <w:kern w:val="0"/>
                <w:szCs w:val="21"/>
              </w:rPr>
              <w:t>4.承办领导交办的其他任务。</w:t>
            </w:r>
          </w:p>
        </w:tc>
      </w:tr>
      <w:tr w:rsidR="00293B17" w:rsidRPr="00293B17" w:rsidTr="00293B17">
        <w:trPr>
          <w:tblCellSpacing w:w="0" w:type="dxa"/>
          <w:jc w:val="center"/>
        </w:trPr>
        <w:tc>
          <w:tcPr>
            <w:tcW w:w="2655" w:type="dxa"/>
            <w:tcBorders>
              <w:top w:val="outset" w:sz="6" w:space="0" w:color="000000"/>
              <w:left w:val="outset" w:sz="6" w:space="0" w:color="000000"/>
              <w:bottom w:val="outset" w:sz="6" w:space="0" w:color="000000"/>
              <w:right w:val="outset" w:sz="6" w:space="0" w:color="000000"/>
            </w:tcBorders>
            <w:vAlign w:val="center"/>
            <w:hideMark/>
          </w:tcPr>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5. 生命科学部生命科学三处</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6. 信息科学部信息科学一处</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7. 管理科学部管理科学三处</w:t>
            </w:r>
          </w:p>
          <w:p w:rsidR="00293B17" w:rsidRPr="00293B17" w:rsidRDefault="00293B17" w:rsidP="00293B17">
            <w:pPr>
              <w:widowControl/>
              <w:spacing w:line="360" w:lineRule="auto"/>
              <w:rPr>
                <w:rFonts w:ascii="宋体" w:eastAsia="宋体" w:hAnsi="宋体" w:cs="宋体"/>
                <w:kern w:val="0"/>
                <w:szCs w:val="21"/>
              </w:rPr>
            </w:pPr>
            <w:r w:rsidRPr="00293B17">
              <w:rPr>
                <w:rFonts w:ascii="宋体" w:eastAsia="宋体" w:hAnsi="宋体" w:cs="宋体" w:hint="eastAsia"/>
                <w:kern w:val="0"/>
                <w:szCs w:val="21"/>
              </w:rPr>
              <w:t>8. 医学科学部医学科学处</w:t>
            </w:r>
          </w:p>
        </w:tc>
        <w:tc>
          <w:tcPr>
            <w:tcW w:w="6480" w:type="dxa"/>
            <w:tcBorders>
              <w:top w:val="outset" w:sz="6" w:space="0" w:color="000000"/>
              <w:left w:val="outset" w:sz="6" w:space="0" w:color="000000"/>
              <w:bottom w:val="outset" w:sz="6" w:space="0" w:color="000000"/>
              <w:right w:val="outset" w:sz="6" w:space="0" w:color="000000"/>
            </w:tcBorders>
            <w:vAlign w:val="center"/>
            <w:hideMark/>
          </w:tcPr>
          <w:p w:rsidR="00293B17" w:rsidRPr="00293B17" w:rsidRDefault="00293B17" w:rsidP="00293B17">
            <w:pPr>
              <w:widowControl/>
              <w:spacing w:line="360" w:lineRule="auto"/>
              <w:rPr>
                <w:rFonts w:ascii="宋体" w:eastAsia="宋体" w:hAnsi="宋体" w:cs="宋体"/>
                <w:kern w:val="0"/>
                <w:szCs w:val="21"/>
              </w:rPr>
            </w:pPr>
            <w:r w:rsidRPr="00293B17">
              <w:rPr>
                <w:rFonts w:ascii="宋体" w:eastAsia="宋体" w:hAnsi="宋体" w:cs="宋体" w:hint="eastAsia"/>
                <w:kern w:val="0"/>
                <w:szCs w:val="21"/>
              </w:rPr>
              <w:t>1.承担所负责领域自然科学基金项目的初步审查、组织评审、监督实施、成果管理等工作；</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2.组织拟订所负责领域的优先资助领域、学科发展战略和年度基金项目指南等；</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3.承担有关科学基金项目的来访、来函、咨询及接待工作；</w:t>
            </w:r>
          </w:p>
          <w:p w:rsidR="00293B17" w:rsidRPr="00293B17" w:rsidRDefault="00293B17" w:rsidP="00293B17">
            <w:pPr>
              <w:widowControl/>
              <w:spacing w:line="360" w:lineRule="auto"/>
              <w:rPr>
                <w:rFonts w:ascii="宋体" w:eastAsia="宋体" w:hAnsi="宋体" w:cs="宋体"/>
                <w:kern w:val="0"/>
                <w:szCs w:val="21"/>
              </w:rPr>
            </w:pPr>
            <w:r w:rsidRPr="00293B17">
              <w:rPr>
                <w:rFonts w:ascii="宋体" w:eastAsia="宋体" w:hAnsi="宋体" w:cs="宋体" w:hint="eastAsia"/>
                <w:kern w:val="0"/>
                <w:szCs w:val="21"/>
              </w:rPr>
              <w:t>4.承办领导交办的其他工作。</w:t>
            </w:r>
          </w:p>
        </w:tc>
      </w:tr>
    </w:tbl>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b/>
          <w:bCs/>
          <w:kern w:val="0"/>
          <w:szCs w:val="21"/>
        </w:rPr>
        <w:t xml:space="preserve">　　固定编制工作人员一经聘用即为我委机关事业编制内正式工作人员，行政人事关系、人事档案等需转入我委。</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b/>
          <w:bCs/>
          <w:kern w:val="0"/>
          <w:szCs w:val="21"/>
        </w:rPr>
        <w:t xml:space="preserve">　　二、选聘条件:</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 xml:space="preserve">　　（一）遵守宪法和法律，作风正派，办事公正，具有良好的品行，热爱科学基金事业，能热心为科学家服务，其中，机关党委岗位要求为中共党员；</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 xml:space="preserve">　　（二）一般工作人员岗位，应具有硕士研究生及以上学历，年龄不超过35周岁，具有高级专业技术职务者可放宽至40周岁；项目主任岗位，应具有相关专业博士学历和副高以上专业技术职务，年龄不超过40周岁，具有正高级专业技术职务者可放宽至45周岁； </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 xml:space="preserve">　　（三）具有本领域扎实的专业基础知识与工作背景，项目主任岗位应熟悉本领域的国际前沿与发展趋势，有较强的学术敏感性和学术判断力；</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 xml:space="preserve">　　（四）具有良好团队协作精神，有较强的组织协调能力和语言文字表达能力；</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 xml:space="preserve">　　（五）具有中华人民共和国国籍，一般应具有北京市户籍，</w:t>
      </w:r>
      <w:proofErr w:type="gramStart"/>
      <w:r w:rsidRPr="00293B17">
        <w:rPr>
          <w:rFonts w:ascii="宋体" w:eastAsia="宋体" w:hAnsi="宋体" w:cs="宋体" w:hint="eastAsia"/>
          <w:kern w:val="0"/>
          <w:szCs w:val="21"/>
        </w:rPr>
        <w:t>京内紧缺</w:t>
      </w:r>
      <w:proofErr w:type="gramEnd"/>
      <w:r w:rsidRPr="00293B17">
        <w:rPr>
          <w:rFonts w:ascii="宋体" w:eastAsia="宋体" w:hAnsi="宋体" w:cs="宋体" w:hint="eastAsia"/>
          <w:kern w:val="0"/>
          <w:szCs w:val="21"/>
        </w:rPr>
        <w:t>专业人才可予适当放宽；身体健康。</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b/>
          <w:bCs/>
          <w:kern w:val="0"/>
          <w:szCs w:val="21"/>
        </w:rPr>
        <w:t xml:space="preserve">　　四、重要说明</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 xml:space="preserve">　　（一）如想了解自然科学基金委的基本情况，请登录国家自然科学基金委员会主页http://www.nsfc.gov.cn。</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lastRenderedPageBreak/>
        <w:t xml:space="preserve">　　（二）本岗位不招收应届毕业生。凡与国家自然科学基金委员</w:t>
      </w:r>
      <w:proofErr w:type="gramStart"/>
      <w:r w:rsidRPr="00293B17">
        <w:rPr>
          <w:rFonts w:ascii="宋体" w:eastAsia="宋体" w:hAnsi="宋体" w:cs="宋体" w:hint="eastAsia"/>
          <w:kern w:val="0"/>
          <w:szCs w:val="21"/>
        </w:rPr>
        <w:t>会机关</w:t>
      </w:r>
      <w:proofErr w:type="gramEnd"/>
      <w:r w:rsidRPr="00293B17">
        <w:rPr>
          <w:rFonts w:ascii="宋体" w:eastAsia="宋体" w:hAnsi="宋体" w:cs="宋体" w:hint="eastAsia"/>
          <w:kern w:val="0"/>
          <w:szCs w:val="21"/>
        </w:rPr>
        <w:t>和直属单位工作人员及离退休人员有夫妻关系、直系血亲关系、三代以内旁系血亲或近姻亲关系的，不得应聘。</w:t>
      </w:r>
    </w:p>
    <w:p w:rsidR="00293B17" w:rsidRDefault="00293B17" w:rsidP="00293B17">
      <w:pPr>
        <w:widowControl/>
        <w:spacing w:line="360" w:lineRule="auto"/>
        <w:rPr>
          <w:rFonts w:ascii="宋体" w:eastAsia="宋体" w:hAnsi="宋体" w:cs="宋体" w:hint="eastAsia"/>
          <w:kern w:val="0"/>
          <w:szCs w:val="21"/>
        </w:rPr>
      </w:pPr>
      <w:r>
        <w:rPr>
          <w:rFonts w:ascii="宋体" w:eastAsia="宋体" w:hAnsi="宋体" w:cs="宋体" w:hint="eastAsia"/>
          <w:kern w:val="0"/>
          <w:szCs w:val="21"/>
        </w:rPr>
        <w:t xml:space="preserve">　 </w:t>
      </w:r>
      <w:r w:rsidRPr="00293B17">
        <w:rPr>
          <w:rFonts w:ascii="宋体" w:eastAsia="宋体" w:hAnsi="宋体" w:cs="宋体" w:hint="eastAsia"/>
          <w:kern w:val="0"/>
          <w:szCs w:val="21"/>
        </w:rPr>
        <w:t>（三）应聘人员请在“国家自然科学基金委员会网上招聘系统”（网址http://hr.nsfc.gov.cn）上进行注册，在线填写《国家自然科学基金委员会工作人员应聘申请表》。通过系统提交后打印出申请表，本人签字确认，连同最高学历学位证书复印件</w:t>
      </w:r>
      <w:r>
        <w:rPr>
          <w:rFonts w:ascii="宋体" w:eastAsia="宋体" w:hAnsi="宋体" w:cs="宋体" w:hint="eastAsia"/>
          <w:kern w:val="0"/>
          <w:szCs w:val="21"/>
        </w:rPr>
        <w:t>等材料</w:t>
      </w:r>
      <w:r w:rsidRPr="00293B17">
        <w:rPr>
          <w:rFonts w:ascii="宋体" w:eastAsia="宋体" w:hAnsi="宋体" w:cs="宋体" w:hint="eastAsia"/>
          <w:kern w:val="0"/>
          <w:szCs w:val="21"/>
        </w:rPr>
        <w:t>请于9月26日报送</w:t>
      </w:r>
      <w:proofErr w:type="gramStart"/>
      <w:r w:rsidRPr="00293B17">
        <w:rPr>
          <w:rFonts w:ascii="宋体" w:eastAsia="宋体" w:hAnsi="宋体" w:cs="宋体" w:hint="eastAsia"/>
          <w:kern w:val="0"/>
          <w:szCs w:val="21"/>
        </w:rPr>
        <w:t>至校科技</w:t>
      </w:r>
      <w:proofErr w:type="gramEnd"/>
      <w:r w:rsidRPr="00293B17">
        <w:rPr>
          <w:rFonts w:ascii="宋体" w:eastAsia="宋体" w:hAnsi="宋体" w:cs="宋体" w:hint="eastAsia"/>
          <w:kern w:val="0"/>
          <w:szCs w:val="21"/>
        </w:rPr>
        <w:t>部基础研究办，</w:t>
      </w:r>
      <w:proofErr w:type="gramStart"/>
      <w:r w:rsidRPr="00293B17">
        <w:rPr>
          <w:rFonts w:ascii="宋体" w:eastAsia="宋体" w:hAnsi="宋体" w:cs="宋体" w:hint="eastAsia"/>
          <w:kern w:val="0"/>
          <w:szCs w:val="21"/>
        </w:rPr>
        <w:t>校科技</w:t>
      </w:r>
      <w:proofErr w:type="gramEnd"/>
      <w:r w:rsidRPr="00293B17">
        <w:rPr>
          <w:rFonts w:ascii="宋体" w:eastAsia="宋体" w:hAnsi="宋体" w:cs="宋体" w:hint="eastAsia"/>
          <w:kern w:val="0"/>
          <w:szCs w:val="21"/>
        </w:rPr>
        <w:t>部负责报送至基金委。</w:t>
      </w:r>
    </w:p>
    <w:p w:rsidR="00293B17" w:rsidRDefault="00293B17" w:rsidP="00293B17">
      <w:pPr>
        <w:widowControl/>
        <w:spacing w:line="360" w:lineRule="auto"/>
        <w:ind w:firstLineChars="200" w:firstLine="420"/>
        <w:rPr>
          <w:rFonts w:ascii="宋体" w:eastAsia="宋体" w:hAnsi="宋体" w:cs="宋体" w:hint="eastAsia"/>
          <w:kern w:val="0"/>
          <w:szCs w:val="21"/>
        </w:rPr>
      </w:pPr>
    </w:p>
    <w:p w:rsidR="00293B17" w:rsidRDefault="00293B17" w:rsidP="00293B17">
      <w:pPr>
        <w:widowControl/>
        <w:spacing w:line="360" w:lineRule="auto"/>
        <w:ind w:firstLineChars="200" w:firstLine="420"/>
        <w:rPr>
          <w:rFonts w:ascii="宋体" w:eastAsia="宋体" w:hAnsi="宋体" w:cs="宋体" w:hint="eastAsia"/>
          <w:kern w:val="0"/>
          <w:szCs w:val="21"/>
        </w:rPr>
      </w:pPr>
      <w:proofErr w:type="gramStart"/>
      <w:r>
        <w:rPr>
          <w:rFonts w:ascii="宋体" w:eastAsia="宋体" w:hAnsi="宋体" w:cs="宋体" w:hint="eastAsia"/>
          <w:kern w:val="0"/>
          <w:szCs w:val="21"/>
        </w:rPr>
        <w:t>校科技</w:t>
      </w:r>
      <w:proofErr w:type="gramEnd"/>
      <w:r>
        <w:rPr>
          <w:rFonts w:ascii="宋体" w:eastAsia="宋体" w:hAnsi="宋体" w:cs="宋体" w:hint="eastAsia"/>
          <w:kern w:val="0"/>
          <w:szCs w:val="21"/>
        </w:rPr>
        <w:t>部联系人：韩薇；联系电话：025-84892758</w:t>
      </w:r>
    </w:p>
    <w:p w:rsidR="00293B17" w:rsidRDefault="00293B17" w:rsidP="00293B17">
      <w:pPr>
        <w:widowControl/>
        <w:spacing w:line="360" w:lineRule="auto"/>
        <w:ind w:firstLineChars="200" w:firstLine="420"/>
        <w:rPr>
          <w:rFonts w:ascii="宋体" w:eastAsia="宋体" w:hAnsi="宋体" w:cs="宋体" w:hint="eastAsia"/>
          <w:kern w:val="0"/>
          <w:szCs w:val="21"/>
        </w:rPr>
      </w:pPr>
      <w:r w:rsidRPr="00293B17">
        <w:rPr>
          <w:rFonts w:ascii="宋体" w:eastAsia="宋体" w:hAnsi="宋体" w:cs="宋体" w:hint="eastAsia"/>
          <w:kern w:val="0"/>
          <w:szCs w:val="21"/>
        </w:rPr>
        <w:t>校内截止时间：9月26日</w:t>
      </w:r>
      <w:r>
        <w:rPr>
          <w:rFonts w:ascii="宋体" w:eastAsia="宋体" w:hAnsi="宋体" w:cs="宋体" w:hint="eastAsia"/>
          <w:kern w:val="0"/>
          <w:szCs w:val="21"/>
        </w:rPr>
        <w:t>。</w:t>
      </w:r>
    </w:p>
    <w:p w:rsidR="00293B17" w:rsidRDefault="00293B17" w:rsidP="00293B17">
      <w:pPr>
        <w:widowControl/>
        <w:spacing w:line="360" w:lineRule="auto"/>
        <w:ind w:firstLineChars="200" w:firstLine="420"/>
        <w:rPr>
          <w:rFonts w:ascii="宋体" w:eastAsia="宋体" w:hAnsi="宋体" w:cs="宋体" w:hint="eastAsia"/>
          <w:kern w:val="0"/>
          <w:szCs w:val="21"/>
        </w:rPr>
      </w:pPr>
    </w:p>
    <w:p w:rsidR="00293B17" w:rsidRDefault="00293B17" w:rsidP="00293B17">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国家自然科学基金委联系信息如下：</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 xml:space="preserve">　　北京市海淀区双清路83号</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 xml:space="preserve">　　国家自然科学基金委人事局干部处</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 xml:space="preserve">　　邮政编码：100085</w:t>
      </w:r>
    </w:p>
    <w:p w:rsidR="00293B17" w:rsidRPr="00293B17" w:rsidRDefault="00293B17" w:rsidP="00293B17">
      <w:pPr>
        <w:widowControl/>
        <w:spacing w:line="360" w:lineRule="auto"/>
        <w:rPr>
          <w:rFonts w:ascii="宋体" w:eastAsia="宋体" w:hAnsi="宋体" w:cs="宋体" w:hint="eastAsia"/>
          <w:kern w:val="0"/>
          <w:szCs w:val="21"/>
        </w:rPr>
      </w:pPr>
      <w:r w:rsidRPr="00293B17">
        <w:rPr>
          <w:rFonts w:ascii="宋体" w:eastAsia="宋体" w:hAnsi="宋体" w:cs="宋体" w:hint="eastAsia"/>
          <w:kern w:val="0"/>
          <w:szCs w:val="21"/>
        </w:rPr>
        <w:t xml:space="preserve">　　联系电话：010-62327960/6459</w:t>
      </w:r>
    </w:p>
    <w:p w:rsidR="00293B17" w:rsidRDefault="00293B17" w:rsidP="00293B17">
      <w:pPr>
        <w:widowControl/>
        <w:spacing w:line="360" w:lineRule="auto"/>
        <w:ind w:firstLine="420"/>
        <w:rPr>
          <w:rFonts w:ascii="宋体" w:eastAsia="宋体" w:hAnsi="宋体" w:cs="宋体" w:hint="eastAsia"/>
          <w:kern w:val="0"/>
          <w:szCs w:val="21"/>
        </w:rPr>
      </w:pPr>
      <w:r w:rsidRPr="00293B17">
        <w:rPr>
          <w:rFonts w:ascii="宋体" w:eastAsia="宋体" w:hAnsi="宋体" w:cs="宋体" w:hint="eastAsia"/>
          <w:kern w:val="0"/>
          <w:szCs w:val="21"/>
        </w:rPr>
        <w:t>报名截止日期为2016年10月2日，以截止日期前收到纸质材料为准，逾期未收到纸质材料和未按要求提供材料的不予受理。纸质材料接收情况可在招聘系统中进行查询。</w:t>
      </w:r>
      <w:r>
        <w:rPr>
          <w:rFonts w:ascii="宋体" w:eastAsia="宋体" w:hAnsi="宋体" w:cs="宋体" w:hint="eastAsia"/>
          <w:kern w:val="0"/>
          <w:szCs w:val="21"/>
        </w:rPr>
        <w:t>请以校内截止时间为准。</w:t>
      </w:r>
    </w:p>
    <w:p w:rsidR="00293B17" w:rsidRPr="00293B17" w:rsidRDefault="00293B17" w:rsidP="00293B17">
      <w:pPr>
        <w:widowControl/>
        <w:spacing w:line="360" w:lineRule="auto"/>
        <w:ind w:firstLine="420"/>
        <w:rPr>
          <w:rFonts w:ascii="宋体" w:eastAsia="宋体" w:hAnsi="宋体" w:cs="宋体" w:hint="eastAsia"/>
          <w:kern w:val="0"/>
          <w:szCs w:val="21"/>
        </w:rPr>
      </w:pPr>
      <w:r w:rsidRPr="00293B17">
        <w:rPr>
          <w:rFonts w:ascii="宋体" w:eastAsia="宋体" w:hAnsi="宋体" w:cs="宋体" w:hint="eastAsia"/>
          <w:kern w:val="0"/>
          <w:szCs w:val="21"/>
        </w:rPr>
        <w:t>系统技术支持：010-62325182/5252</w:t>
      </w:r>
    </w:p>
    <w:p w:rsidR="00293B17" w:rsidRDefault="00293B17" w:rsidP="00293B17">
      <w:pPr>
        <w:widowControl/>
        <w:spacing w:line="360" w:lineRule="auto"/>
        <w:rPr>
          <w:rFonts w:ascii="宋体" w:eastAsia="宋体" w:hAnsi="宋体" w:cs="宋体" w:hint="eastAsia"/>
          <w:kern w:val="0"/>
          <w:szCs w:val="21"/>
        </w:rPr>
      </w:pPr>
    </w:p>
    <w:p w:rsidR="00293B17" w:rsidRDefault="00293B17" w:rsidP="00293B17">
      <w:pPr>
        <w:widowControl/>
        <w:spacing w:line="360" w:lineRule="auto"/>
        <w:rPr>
          <w:rFonts w:ascii="宋体" w:eastAsia="宋体" w:hAnsi="宋体" w:cs="宋体" w:hint="eastAsia"/>
          <w:kern w:val="0"/>
          <w:szCs w:val="21"/>
        </w:rPr>
      </w:pPr>
    </w:p>
    <w:p w:rsidR="00293B17" w:rsidRPr="008944D7" w:rsidRDefault="00293B17" w:rsidP="00293B17">
      <w:pPr>
        <w:widowControl/>
        <w:spacing w:line="360" w:lineRule="auto"/>
        <w:jc w:val="right"/>
        <w:rPr>
          <w:rFonts w:ascii="宋体" w:eastAsia="宋体" w:hAnsi="宋体" w:cs="宋体"/>
          <w:kern w:val="0"/>
          <w:szCs w:val="21"/>
        </w:rPr>
      </w:pPr>
      <w:r>
        <w:rPr>
          <w:rFonts w:ascii="宋体" w:eastAsia="宋体" w:hAnsi="宋体" w:cs="宋体" w:hint="eastAsia"/>
          <w:kern w:val="0"/>
          <w:szCs w:val="21"/>
        </w:rPr>
        <w:t>南京航空航天大学科技部</w:t>
      </w:r>
    </w:p>
    <w:p w:rsidR="00293B17" w:rsidRPr="008944D7" w:rsidRDefault="00293B17" w:rsidP="00293B17">
      <w:pPr>
        <w:widowControl/>
        <w:spacing w:line="360" w:lineRule="auto"/>
        <w:jc w:val="right"/>
        <w:rPr>
          <w:rFonts w:ascii="宋体" w:eastAsia="宋体" w:hAnsi="宋体" w:cs="宋体"/>
          <w:kern w:val="0"/>
          <w:szCs w:val="21"/>
        </w:rPr>
      </w:pPr>
      <w:r w:rsidRPr="008944D7">
        <w:rPr>
          <w:rFonts w:ascii="宋体" w:eastAsia="宋体" w:hAnsi="宋体" w:cs="宋体" w:hint="eastAsia"/>
          <w:kern w:val="0"/>
          <w:szCs w:val="21"/>
        </w:rPr>
        <w:t>2016年9月</w:t>
      </w:r>
      <w:r>
        <w:rPr>
          <w:rFonts w:ascii="宋体" w:eastAsia="宋体" w:hAnsi="宋体" w:cs="宋体" w:hint="eastAsia"/>
          <w:kern w:val="0"/>
          <w:szCs w:val="21"/>
        </w:rPr>
        <w:t>5</w:t>
      </w:r>
      <w:r w:rsidRPr="008944D7">
        <w:rPr>
          <w:rFonts w:ascii="宋体" w:eastAsia="宋体" w:hAnsi="宋体" w:cs="宋体" w:hint="eastAsia"/>
          <w:kern w:val="0"/>
          <w:szCs w:val="21"/>
        </w:rPr>
        <w:t>日</w:t>
      </w:r>
    </w:p>
    <w:p w:rsidR="00E50550" w:rsidRPr="00293B17" w:rsidRDefault="00E50550" w:rsidP="00293B17">
      <w:pPr>
        <w:spacing w:line="360" w:lineRule="auto"/>
        <w:rPr>
          <w:szCs w:val="21"/>
        </w:rPr>
      </w:pPr>
    </w:p>
    <w:sectPr w:rsidR="00E50550" w:rsidRPr="00293B17" w:rsidSect="00E505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3B17"/>
    <w:rsid w:val="00293B17"/>
    <w:rsid w:val="00E505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50"/>
    <w:pPr>
      <w:widowControl w:val="0"/>
      <w:jc w:val="both"/>
    </w:pPr>
  </w:style>
  <w:style w:type="paragraph" w:styleId="1">
    <w:name w:val="heading 1"/>
    <w:basedOn w:val="a"/>
    <w:link w:val="1Char"/>
    <w:uiPriority w:val="9"/>
    <w:qFormat/>
    <w:rsid w:val="00293B17"/>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93B17"/>
    <w:rPr>
      <w:rFonts w:ascii="宋体" w:eastAsia="宋体" w:hAnsi="宋体" w:cs="宋体"/>
      <w:kern w:val="36"/>
      <w:sz w:val="24"/>
      <w:szCs w:val="24"/>
    </w:rPr>
  </w:style>
  <w:style w:type="character" w:styleId="a3">
    <w:name w:val="Hyperlink"/>
    <w:basedOn w:val="a0"/>
    <w:uiPriority w:val="99"/>
    <w:semiHidden/>
    <w:unhideWhenUsed/>
    <w:rsid w:val="00293B17"/>
    <w:rPr>
      <w:strike w:val="0"/>
      <w:dstrike w:val="0"/>
      <w:color w:val="333333"/>
      <w:u w:val="none"/>
      <w:effect w:val="none"/>
    </w:rPr>
  </w:style>
  <w:style w:type="paragraph" w:styleId="a4">
    <w:name w:val="Normal (Web)"/>
    <w:basedOn w:val="a"/>
    <w:uiPriority w:val="99"/>
    <w:unhideWhenUsed/>
    <w:rsid w:val="00293B17"/>
    <w:pPr>
      <w:widowControl/>
      <w:spacing w:before="150" w:after="150" w:line="360" w:lineRule="auto"/>
      <w:jc w:val="left"/>
    </w:pPr>
    <w:rPr>
      <w:rFonts w:ascii="宋体" w:eastAsia="宋体" w:hAnsi="宋体" w:cs="宋体"/>
      <w:kern w:val="0"/>
      <w:sz w:val="24"/>
      <w:szCs w:val="24"/>
    </w:rPr>
  </w:style>
  <w:style w:type="character" w:customStyle="1" w:styleId="normal105">
    <w:name w:val="normal105"/>
    <w:basedOn w:val="a0"/>
    <w:rsid w:val="00293B17"/>
  </w:style>
</w:styles>
</file>

<file path=word/webSettings.xml><?xml version="1.0" encoding="utf-8"?>
<w:webSettings xmlns:r="http://schemas.openxmlformats.org/officeDocument/2006/relationships" xmlns:w="http://schemas.openxmlformats.org/wordprocessingml/2006/main">
  <w:divs>
    <w:div w:id="1128014959">
      <w:bodyDiv w:val="1"/>
      <w:marLeft w:val="0"/>
      <w:marRight w:val="0"/>
      <w:marTop w:val="0"/>
      <w:marBottom w:val="0"/>
      <w:divBdr>
        <w:top w:val="none" w:sz="0" w:space="0" w:color="auto"/>
        <w:left w:val="none" w:sz="0" w:space="0" w:color="auto"/>
        <w:bottom w:val="none" w:sz="0" w:space="0" w:color="auto"/>
        <w:right w:val="none" w:sz="0" w:space="0" w:color="auto"/>
      </w:divBdr>
      <w:divsChild>
        <w:div w:id="1884556084">
          <w:marLeft w:val="0"/>
          <w:marRight w:val="0"/>
          <w:marTop w:val="0"/>
          <w:marBottom w:val="0"/>
          <w:divBdr>
            <w:top w:val="none" w:sz="0" w:space="0" w:color="auto"/>
            <w:left w:val="none" w:sz="0" w:space="0" w:color="auto"/>
            <w:bottom w:val="none" w:sz="0" w:space="0" w:color="auto"/>
            <w:right w:val="none" w:sz="0" w:space="0" w:color="auto"/>
          </w:divBdr>
          <w:divsChild>
            <w:div w:id="1976249483">
              <w:marLeft w:val="0"/>
              <w:marRight w:val="0"/>
              <w:marTop w:val="75"/>
              <w:marBottom w:val="0"/>
              <w:divBdr>
                <w:top w:val="none" w:sz="0" w:space="0" w:color="auto"/>
                <w:left w:val="none" w:sz="0" w:space="0" w:color="auto"/>
                <w:bottom w:val="none" w:sz="0" w:space="0" w:color="auto"/>
                <w:right w:val="none" w:sz="0" w:space="0" w:color="auto"/>
              </w:divBdr>
              <w:divsChild>
                <w:div w:id="1960380500">
                  <w:marLeft w:val="0"/>
                  <w:marRight w:val="0"/>
                  <w:marTop w:val="0"/>
                  <w:marBottom w:val="0"/>
                  <w:divBdr>
                    <w:top w:val="none" w:sz="0" w:space="0" w:color="auto"/>
                    <w:left w:val="none" w:sz="0" w:space="0" w:color="auto"/>
                    <w:bottom w:val="none" w:sz="0" w:space="0" w:color="auto"/>
                    <w:right w:val="none" w:sz="0" w:space="0" w:color="auto"/>
                  </w:divBdr>
                  <w:divsChild>
                    <w:div w:id="1607690891">
                      <w:marLeft w:val="0"/>
                      <w:marRight w:val="0"/>
                      <w:marTop w:val="0"/>
                      <w:marBottom w:val="0"/>
                      <w:divBdr>
                        <w:top w:val="single" w:sz="6" w:space="31" w:color="BBE0ED"/>
                        <w:left w:val="single" w:sz="6" w:space="0" w:color="BBE0ED"/>
                        <w:bottom w:val="single" w:sz="6" w:space="0" w:color="BBE0ED"/>
                        <w:right w:val="single" w:sz="6" w:space="0" w:color="BBE0ED"/>
                      </w:divBdr>
                      <w:divsChild>
                        <w:div w:id="61760935">
                          <w:marLeft w:val="0"/>
                          <w:marRight w:val="0"/>
                          <w:marTop w:val="0"/>
                          <w:marBottom w:val="0"/>
                          <w:divBdr>
                            <w:top w:val="none" w:sz="0" w:space="0" w:color="auto"/>
                            <w:left w:val="none" w:sz="0" w:space="0" w:color="auto"/>
                            <w:bottom w:val="none" w:sz="0" w:space="0" w:color="auto"/>
                            <w:right w:val="none" w:sz="0" w:space="0" w:color="auto"/>
                          </w:divBdr>
                          <w:divsChild>
                            <w:div w:id="1478183217">
                              <w:marLeft w:val="0"/>
                              <w:marRight w:val="0"/>
                              <w:marTop w:val="0"/>
                              <w:marBottom w:val="0"/>
                              <w:divBdr>
                                <w:top w:val="none" w:sz="0" w:space="0" w:color="auto"/>
                                <w:left w:val="none" w:sz="0" w:space="0" w:color="auto"/>
                                <w:bottom w:val="none" w:sz="0" w:space="0" w:color="auto"/>
                                <w:right w:val="none" w:sz="0" w:space="0" w:color="auto"/>
                              </w:divBdr>
                              <w:divsChild>
                                <w:div w:id="1740516084">
                                  <w:marLeft w:val="0"/>
                                  <w:marRight w:val="0"/>
                                  <w:marTop w:val="0"/>
                                  <w:marBottom w:val="0"/>
                                  <w:divBdr>
                                    <w:top w:val="none" w:sz="0" w:space="0" w:color="auto"/>
                                    <w:left w:val="none" w:sz="0" w:space="0" w:color="auto"/>
                                    <w:bottom w:val="none" w:sz="0" w:space="0" w:color="auto"/>
                                    <w:right w:val="none" w:sz="0" w:space="0" w:color="auto"/>
                                  </w:divBdr>
                                  <w:divsChild>
                                    <w:div w:id="654453487">
                                      <w:marLeft w:val="0"/>
                                      <w:marRight w:val="0"/>
                                      <w:marTop w:val="0"/>
                                      <w:marBottom w:val="0"/>
                                      <w:divBdr>
                                        <w:top w:val="none" w:sz="0" w:space="0" w:color="auto"/>
                                        <w:left w:val="none" w:sz="0" w:space="0" w:color="auto"/>
                                        <w:bottom w:val="none" w:sz="0" w:space="0" w:color="auto"/>
                                        <w:right w:val="none" w:sz="0" w:space="0" w:color="auto"/>
                                      </w:divBdr>
                                    </w:div>
                                    <w:div w:id="947851632">
                                      <w:marLeft w:val="0"/>
                                      <w:marRight w:val="0"/>
                                      <w:marTop w:val="0"/>
                                      <w:marBottom w:val="0"/>
                                      <w:divBdr>
                                        <w:top w:val="none" w:sz="0" w:space="0" w:color="auto"/>
                                        <w:left w:val="none" w:sz="0" w:space="0" w:color="auto"/>
                                        <w:bottom w:val="none" w:sz="0" w:space="0" w:color="auto"/>
                                        <w:right w:val="none" w:sz="0" w:space="0" w:color="auto"/>
                                      </w:divBdr>
                                    </w:div>
                                    <w:div w:id="19491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310</Words>
  <Characters>1767</Characters>
  <Application>Microsoft Office Word</Application>
  <DocSecurity>0</DocSecurity>
  <Lines>14</Lines>
  <Paragraphs>4</Paragraphs>
  <ScaleCrop>false</ScaleCrop>
  <Company>Lenovo</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2016-09-05T07:25:00Z</dcterms:created>
  <dcterms:modified xsi:type="dcterms:W3CDTF">2016-09-05T07:34:00Z</dcterms:modified>
</cp:coreProperties>
</file>