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02" w:rsidRPr="00D70D02" w:rsidRDefault="00D70D02" w:rsidP="00D70D02">
      <w:pPr>
        <w:widowControl/>
        <w:shd w:val="clear" w:color="auto" w:fill="FFFFFF"/>
        <w:spacing w:line="360" w:lineRule="auto"/>
        <w:jc w:val="center"/>
        <w:outlineLvl w:val="0"/>
        <w:rPr>
          <w:rFonts w:ascii="宋体" w:eastAsia="宋体" w:hAnsi="宋体" w:cs="宋体"/>
          <w:b/>
          <w:bCs/>
          <w:color w:val="000000"/>
          <w:kern w:val="36"/>
          <w:sz w:val="24"/>
          <w:szCs w:val="24"/>
        </w:rPr>
      </w:pPr>
      <w:bookmarkStart w:id="0" w:name="_GoBack"/>
      <w:r w:rsidRPr="00D70D02">
        <w:rPr>
          <w:rFonts w:ascii="宋体" w:eastAsia="宋体" w:hAnsi="宋体" w:cs="宋体" w:hint="eastAsia"/>
          <w:b/>
          <w:bCs/>
          <w:color w:val="000000"/>
          <w:kern w:val="36"/>
          <w:sz w:val="24"/>
          <w:szCs w:val="24"/>
        </w:rPr>
        <w:t>肿瘤演进与诊疗的分子功能可视化研究重大研究计划2018年度项目指南</w:t>
      </w:r>
    </w:p>
    <w:bookmarkEnd w:id="0"/>
    <w:p w:rsidR="00D70D02" w:rsidRPr="00D70D02" w:rsidRDefault="00D70D02" w:rsidP="00D70D02">
      <w:pPr>
        <w:widowControl/>
        <w:shd w:val="clear" w:color="auto" w:fill="FFFFFF"/>
        <w:spacing w:line="360" w:lineRule="auto"/>
        <w:rPr>
          <w:rFonts w:ascii="宋体" w:eastAsia="宋体" w:hAnsi="宋体" w:cs="宋体" w:hint="eastAsia"/>
          <w:kern w:val="0"/>
          <w:sz w:val="24"/>
          <w:szCs w:val="24"/>
        </w:rPr>
      </w:pPr>
      <w:r w:rsidRPr="00D70D02">
        <w:rPr>
          <w:rFonts w:ascii="宋体" w:eastAsia="宋体" w:hAnsi="宋体" w:cs="宋体" w:hint="eastAsia"/>
          <w:color w:val="000000"/>
          <w:kern w:val="0"/>
          <w:sz w:val="24"/>
          <w:szCs w:val="24"/>
        </w:rPr>
        <w:t xml:space="preserve">　　</w:t>
      </w:r>
      <w:r w:rsidRPr="00D70D02">
        <w:rPr>
          <w:rFonts w:ascii="宋体" w:eastAsia="宋体" w:hAnsi="宋体" w:cs="宋体" w:hint="eastAsia"/>
          <w:b/>
          <w:bCs/>
          <w:color w:val="000000"/>
          <w:kern w:val="0"/>
          <w:sz w:val="24"/>
          <w:szCs w:val="24"/>
        </w:rPr>
        <w:t>一、科学目标</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w:t>
      </w:r>
      <w:proofErr w:type="gramStart"/>
      <w:r w:rsidRPr="00D70D02">
        <w:rPr>
          <w:rFonts w:ascii="宋体" w:eastAsia="宋体" w:hAnsi="宋体" w:cs="宋体" w:hint="eastAsia"/>
          <w:color w:val="000000"/>
          <w:kern w:val="0"/>
          <w:sz w:val="24"/>
          <w:szCs w:val="24"/>
        </w:rPr>
        <w:t>本重大</w:t>
      </w:r>
      <w:proofErr w:type="gramEnd"/>
      <w:r w:rsidRPr="00D70D02">
        <w:rPr>
          <w:rFonts w:ascii="宋体" w:eastAsia="宋体" w:hAnsi="宋体" w:cs="宋体" w:hint="eastAsia"/>
          <w:color w:val="000000"/>
          <w:kern w:val="0"/>
          <w:sz w:val="24"/>
          <w:szCs w:val="24"/>
        </w:rPr>
        <w:t>研究计划旨在通过对肿瘤演进和诊疗的关键分子功能可视化研究，形成对恶性肿瘤本质的新认识。聚焦于肿瘤演进的关键分子与功能甄别、分子网络与表型图谱构建以及基于分子功能可视化的肿瘤诊断与疗效评估，阐述肿瘤分子成像基础、肿瘤异质性和微环境演进机制，明确肿瘤各演进阶段的生物学表征和恶性本质及影像-病理-组学融合诊断意义，加速肿瘤基础研究成果向临床诊疗的转化，为提高我国肿瘤患者的五年生存率和降低死亡率提供科学依据。</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w:t>
      </w:r>
      <w:r w:rsidRPr="00D70D02">
        <w:rPr>
          <w:rFonts w:ascii="宋体" w:eastAsia="宋体" w:hAnsi="宋体" w:cs="宋体" w:hint="eastAsia"/>
          <w:b/>
          <w:bCs/>
          <w:color w:val="000000"/>
          <w:kern w:val="0"/>
          <w:sz w:val="24"/>
          <w:szCs w:val="24"/>
        </w:rPr>
        <w:t>二、核心科学问题</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肿瘤演进过程中关键分子的信息提取、特征确定、功能可视化及其诊疗意义。</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w:t>
      </w:r>
      <w:r w:rsidRPr="00D70D02">
        <w:rPr>
          <w:rFonts w:ascii="宋体" w:eastAsia="宋体" w:hAnsi="宋体" w:cs="宋体" w:hint="eastAsia"/>
          <w:b/>
          <w:bCs/>
          <w:color w:val="000000"/>
          <w:kern w:val="0"/>
          <w:sz w:val="24"/>
          <w:szCs w:val="24"/>
        </w:rPr>
        <w:t>三、2018年度重点资助研究方向</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根据</w:t>
      </w:r>
      <w:proofErr w:type="gramStart"/>
      <w:r w:rsidRPr="00D70D02">
        <w:rPr>
          <w:rFonts w:ascii="宋体" w:eastAsia="宋体" w:hAnsi="宋体" w:cs="宋体" w:hint="eastAsia"/>
          <w:color w:val="000000"/>
          <w:kern w:val="0"/>
          <w:sz w:val="24"/>
          <w:szCs w:val="24"/>
        </w:rPr>
        <w:t>本重大</w:t>
      </w:r>
      <w:proofErr w:type="gramEnd"/>
      <w:r w:rsidRPr="00D70D02">
        <w:rPr>
          <w:rFonts w:ascii="宋体" w:eastAsia="宋体" w:hAnsi="宋体" w:cs="宋体" w:hint="eastAsia"/>
          <w:color w:val="000000"/>
          <w:kern w:val="0"/>
          <w:sz w:val="24"/>
          <w:szCs w:val="24"/>
        </w:rPr>
        <w:t>研究计划总体布局，2018年度拟重点资助如下研究方向，鼓励申请人采用多学科交叉的研究手段，注重与信息科学、化学科学、数理科学等领域的合作。</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（一）早期肿瘤的成像基础与分子影像特征。</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围绕肿瘤特征分子的功能表征与定量表征，研究早期癌变的病理基础与可视化识别，发现新的分子影像</w:t>
      </w:r>
      <w:proofErr w:type="gramStart"/>
      <w:r w:rsidRPr="00D70D02">
        <w:rPr>
          <w:rFonts w:ascii="宋体" w:eastAsia="宋体" w:hAnsi="宋体" w:cs="宋体" w:hint="eastAsia"/>
          <w:color w:val="000000"/>
          <w:kern w:val="0"/>
          <w:sz w:val="24"/>
          <w:szCs w:val="24"/>
        </w:rPr>
        <w:t>学标志</w:t>
      </w:r>
      <w:proofErr w:type="gramEnd"/>
      <w:r w:rsidRPr="00D70D02">
        <w:rPr>
          <w:rFonts w:ascii="宋体" w:eastAsia="宋体" w:hAnsi="宋体" w:cs="宋体" w:hint="eastAsia"/>
          <w:color w:val="000000"/>
          <w:kern w:val="0"/>
          <w:sz w:val="24"/>
          <w:szCs w:val="24"/>
        </w:rPr>
        <w:t>物，建立影像信号、病理特征与分子功能间的准确关联；研发对恶性肿瘤可治愈阶段进行早期检测的分子影像学新方法，为早期恶性肿瘤的预防性干预提供新手段。</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（二）肿瘤免疫和代谢微环境演进的可视化。</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针对肿瘤演进中免疫和代谢微环境构成与特征进行可视化分析和研究，基于新型分子影像等可视化方法，解析肿瘤发生发展过程中不同类型细胞（包括肿瘤细胞、肿瘤间质成分如血管和免疫细胞等）之间相互作用的方式及动态转变，进而揭示细胞间相互作用和代谢活动变化影响肿瘤发生发展的机理。</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（三）肿瘤影像、病理与多组学融合的智能诊断。</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针对肿瘤临床诊疗需求，挖掘影像大数据中的深层量化信息来反映肿瘤病理、分子遗传等生物信息，基于新型人工智能技术、肿瘤影像和病理大数据，建立影像组学研究新思路和肿瘤诊断新方法，探索人工智能辅助肿瘤影像病理诊断和预测肿瘤演进的应用模式。</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lastRenderedPageBreak/>
        <w:t xml:space="preserve">　　（四）肿瘤异质性的分子影像功能分型。</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针对肿瘤细胞的异质性和肿瘤微环境的重要成分进行分子与细胞水平可视化，提取影像特征进行分子信息对应下的功能关联与分型，并通过组织病理、分子病理诊断和肿瘤临床表现（包括预后）相结合，构建肿瘤分子影像的功能分型指标体系，探索实现“无创”病理诊断的途径和技术。</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（五）肿瘤序贯性治疗的分子影像监测。</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利用多</w:t>
      </w:r>
      <w:proofErr w:type="gramStart"/>
      <w:r w:rsidRPr="00D70D02">
        <w:rPr>
          <w:rFonts w:ascii="宋体" w:eastAsia="宋体" w:hAnsi="宋体" w:cs="宋体" w:hint="eastAsia"/>
          <w:color w:val="000000"/>
          <w:kern w:val="0"/>
          <w:sz w:val="24"/>
          <w:szCs w:val="24"/>
        </w:rPr>
        <w:t>模分子</w:t>
      </w:r>
      <w:proofErr w:type="gramEnd"/>
      <w:r w:rsidRPr="00D70D02">
        <w:rPr>
          <w:rFonts w:ascii="宋体" w:eastAsia="宋体" w:hAnsi="宋体" w:cs="宋体" w:hint="eastAsia"/>
          <w:color w:val="000000"/>
          <w:kern w:val="0"/>
          <w:sz w:val="24"/>
          <w:szCs w:val="24"/>
        </w:rPr>
        <w:t>影像技术，建立影像信号-病理特征-</w:t>
      </w:r>
      <w:proofErr w:type="gramStart"/>
      <w:r w:rsidRPr="00D70D02">
        <w:rPr>
          <w:rFonts w:ascii="宋体" w:eastAsia="宋体" w:hAnsi="宋体" w:cs="宋体" w:hint="eastAsia"/>
          <w:color w:val="000000"/>
          <w:kern w:val="0"/>
          <w:sz w:val="24"/>
          <w:szCs w:val="24"/>
        </w:rPr>
        <w:t>药靶分子</w:t>
      </w:r>
      <w:proofErr w:type="gramEnd"/>
      <w:r w:rsidRPr="00D70D02">
        <w:rPr>
          <w:rFonts w:ascii="宋体" w:eastAsia="宋体" w:hAnsi="宋体" w:cs="宋体" w:hint="eastAsia"/>
          <w:color w:val="000000"/>
          <w:kern w:val="0"/>
          <w:sz w:val="24"/>
          <w:szCs w:val="24"/>
        </w:rPr>
        <w:t>之间的准确关联，实现药物靶点活性状态的可视化，指导抗肿瘤药物的选择。在药物治疗过程中，通过多</w:t>
      </w:r>
      <w:proofErr w:type="gramStart"/>
      <w:r w:rsidRPr="00D70D02">
        <w:rPr>
          <w:rFonts w:ascii="宋体" w:eastAsia="宋体" w:hAnsi="宋体" w:cs="宋体" w:hint="eastAsia"/>
          <w:color w:val="000000"/>
          <w:kern w:val="0"/>
          <w:sz w:val="24"/>
          <w:szCs w:val="24"/>
        </w:rPr>
        <w:t>模分子</w:t>
      </w:r>
      <w:proofErr w:type="gramEnd"/>
      <w:r w:rsidRPr="00D70D02">
        <w:rPr>
          <w:rFonts w:ascii="宋体" w:eastAsia="宋体" w:hAnsi="宋体" w:cs="宋体" w:hint="eastAsia"/>
          <w:color w:val="000000"/>
          <w:kern w:val="0"/>
          <w:sz w:val="24"/>
          <w:szCs w:val="24"/>
        </w:rPr>
        <w:t>影像实时监测药物靶点活性状态的变化，调整用药剂量，决定序</w:t>
      </w:r>
      <w:proofErr w:type="gramStart"/>
      <w:r w:rsidRPr="00D70D02">
        <w:rPr>
          <w:rFonts w:ascii="宋体" w:eastAsia="宋体" w:hAnsi="宋体" w:cs="宋体" w:hint="eastAsia"/>
          <w:color w:val="000000"/>
          <w:kern w:val="0"/>
          <w:sz w:val="24"/>
          <w:szCs w:val="24"/>
        </w:rPr>
        <w:t>贯治疗</w:t>
      </w:r>
      <w:proofErr w:type="gramEnd"/>
      <w:r w:rsidRPr="00D70D02">
        <w:rPr>
          <w:rFonts w:ascii="宋体" w:eastAsia="宋体" w:hAnsi="宋体" w:cs="宋体" w:hint="eastAsia"/>
          <w:color w:val="000000"/>
          <w:kern w:val="0"/>
          <w:sz w:val="24"/>
          <w:szCs w:val="24"/>
        </w:rPr>
        <w:t>方案。</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w:t>
      </w:r>
      <w:r w:rsidRPr="00D70D02">
        <w:rPr>
          <w:rFonts w:ascii="宋体" w:eastAsia="宋体" w:hAnsi="宋体" w:cs="宋体" w:hint="eastAsia"/>
          <w:b/>
          <w:bCs/>
          <w:color w:val="000000"/>
          <w:kern w:val="0"/>
          <w:sz w:val="24"/>
          <w:szCs w:val="24"/>
        </w:rPr>
        <w:t>四、2018年度资助计划</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2018年度拟资助培育项目约20项，直接费用的资助强度约为60-80万元/项，资助期限为3年，申请书中研究期限应填写“2019年1月1日-2021年12月31日”；拟资助重点支持项目约7项，直接费用的平均资助强度约为300万元/项，资助期限为4年，申请书中研究期限应填写“2019年1月1日-2022年12月31日”。</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w:t>
      </w:r>
      <w:r w:rsidRPr="00D70D02">
        <w:rPr>
          <w:rFonts w:ascii="宋体" w:eastAsia="宋体" w:hAnsi="宋体" w:cs="宋体" w:hint="eastAsia"/>
          <w:b/>
          <w:bCs/>
          <w:color w:val="000000"/>
          <w:kern w:val="0"/>
          <w:sz w:val="24"/>
          <w:szCs w:val="24"/>
        </w:rPr>
        <w:t>五、申请要求及注意事项</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（一）申请条件。</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w:t>
      </w:r>
      <w:proofErr w:type="gramStart"/>
      <w:r w:rsidRPr="00D70D02">
        <w:rPr>
          <w:rFonts w:ascii="宋体" w:eastAsia="宋体" w:hAnsi="宋体" w:cs="宋体" w:hint="eastAsia"/>
          <w:color w:val="000000"/>
          <w:kern w:val="0"/>
          <w:sz w:val="24"/>
          <w:szCs w:val="24"/>
        </w:rPr>
        <w:t>本重大</w:t>
      </w:r>
      <w:proofErr w:type="gramEnd"/>
      <w:r w:rsidRPr="00D70D02">
        <w:rPr>
          <w:rFonts w:ascii="宋体" w:eastAsia="宋体" w:hAnsi="宋体" w:cs="宋体" w:hint="eastAsia"/>
          <w:color w:val="000000"/>
          <w:kern w:val="0"/>
          <w:sz w:val="24"/>
          <w:szCs w:val="24"/>
        </w:rPr>
        <w:t>研究计划项目申请人应当具备以下条件：</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1.具有承担基础研究课题的经历；</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2.具有高级专业技术职务（职称）。</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在站博士后研究人员、正在攻读研究生学位以及无工作单位或者所在单位不是依托单位的人员不得作为申请人进行申请。</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（二）限项规定。</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w:t>
      </w:r>
      <w:r w:rsidRPr="00D70D02">
        <w:rPr>
          <w:rFonts w:ascii="宋体" w:eastAsia="宋体" w:hAnsi="宋体" w:cs="宋体" w:hint="eastAsia"/>
          <w:color w:val="000000"/>
          <w:kern w:val="0"/>
          <w:sz w:val="24"/>
          <w:szCs w:val="24"/>
        </w:rPr>
        <w:lastRenderedPageBreak/>
        <w:t>用大于200万元/项的组织间国际（地区）合作研究项目（仅限作为申请人申请和作为负责人承担，作为参与者不限）、国家重大科研仪器研制项目（</w:t>
      </w:r>
      <w:proofErr w:type="gramStart"/>
      <w:r w:rsidRPr="00D70D02">
        <w:rPr>
          <w:rFonts w:ascii="宋体" w:eastAsia="宋体" w:hAnsi="宋体" w:cs="宋体" w:hint="eastAsia"/>
          <w:color w:val="000000"/>
          <w:kern w:val="0"/>
          <w:sz w:val="24"/>
          <w:szCs w:val="24"/>
        </w:rPr>
        <w:t>含承担</w:t>
      </w:r>
      <w:proofErr w:type="gramEnd"/>
      <w:r w:rsidRPr="00D70D02">
        <w:rPr>
          <w:rFonts w:ascii="宋体" w:eastAsia="宋体" w:hAnsi="宋体" w:cs="宋体" w:hint="eastAsia"/>
          <w:color w:val="000000"/>
          <w:kern w:val="0"/>
          <w:sz w:val="24"/>
          <w:szCs w:val="24"/>
        </w:rPr>
        <w:t>科学仪器基础研究专款项目和国家重大科研仪器设备研制专项项目）、优秀国家重点实验室研究项目，以及资助期限超过1年的应急管理项目〔特殊说明的除外；局（室）委托任务及软课题研究项目除外〕。</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优秀青年科学基金项目和国家杰出青年科学基金项目申请时不限项；正式接收申请到国家自然科学基金委员会</w:t>
      </w:r>
      <w:proofErr w:type="gramStart"/>
      <w:r w:rsidRPr="00D70D02">
        <w:rPr>
          <w:rFonts w:ascii="宋体" w:eastAsia="宋体" w:hAnsi="宋体" w:cs="宋体" w:hint="eastAsia"/>
          <w:color w:val="000000"/>
          <w:kern w:val="0"/>
          <w:sz w:val="24"/>
          <w:szCs w:val="24"/>
        </w:rPr>
        <w:t>作出</w:t>
      </w:r>
      <w:proofErr w:type="gramEnd"/>
      <w:r w:rsidRPr="00D70D02">
        <w:rPr>
          <w:rFonts w:ascii="宋体" w:eastAsia="宋体" w:hAnsi="宋体" w:cs="宋体" w:hint="eastAsia"/>
          <w:color w:val="000000"/>
          <w:kern w:val="0"/>
          <w:sz w:val="24"/>
          <w:szCs w:val="24"/>
        </w:rPr>
        <w:t>资助与否决定之前，以及获资助后，计入限项。</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2.国家重大科研仪器研制项目（部门推荐）获得资助后，项目负责人在结题前不得申请重大研究计划项目（不包括集成项目和战略研究项目）。</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3.基础科学中心项目申请时不限项，获得资助后项目负责人和主要参与者（骨干成员）在结题前不得申请重大研究计划项目（不包括集成项目和战略研究项目）。</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4.申请人（不含参与者）同年只能申请1项重大研究计划项目。上一年度获得重大研究计划项目资助的项目负责人（不包括集成项目和战略研究项目），本年度不得再申请重大研究计划项目。</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（三）申请注意事项。</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1.申请书报送日期为2018年9月19日-23日16时。</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2.项目申请书采用在线方式撰写。对申请人具体要求如下：</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（1）申请人在填报申请书前，应当认真阅读本项目指南和《2018年度国家自然科学基金项目指南》中申请须知和限</w:t>
      </w:r>
      <w:proofErr w:type="gramStart"/>
      <w:r w:rsidRPr="00D70D02">
        <w:rPr>
          <w:rFonts w:ascii="宋体" w:eastAsia="宋体" w:hAnsi="宋体" w:cs="宋体" w:hint="eastAsia"/>
          <w:color w:val="000000"/>
          <w:kern w:val="0"/>
          <w:sz w:val="24"/>
          <w:szCs w:val="24"/>
        </w:rPr>
        <w:t>项申请</w:t>
      </w:r>
      <w:proofErr w:type="gramEnd"/>
      <w:r w:rsidRPr="00D70D02">
        <w:rPr>
          <w:rFonts w:ascii="宋体" w:eastAsia="宋体" w:hAnsi="宋体" w:cs="宋体" w:hint="eastAsia"/>
          <w:color w:val="000000"/>
          <w:kern w:val="0"/>
          <w:sz w:val="24"/>
          <w:szCs w:val="24"/>
        </w:rPr>
        <w:t>规定的相关内容，不符合项目指南和相关要求的申请项目不予受理。</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（2）</w:t>
      </w:r>
      <w:proofErr w:type="gramStart"/>
      <w:r w:rsidRPr="00D70D02">
        <w:rPr>
          <w:rFonts w:ascii="宋体" w:eastAsia="宋体" w:hAnsi="宋体" w:cs="宋体" w:hint="eastAsia"/>
          <w:color w:val="000000"/>
          <w:kern w:val="0"/>
          <w:sz w:val="24"/>
          <w:szCs w:val="24"/>
        </w:rPr>
        <w:t>本重大</w:t>
      </w:r>
      <w:proofErr w:type="gramEnd"/>
      <w:r w:rsidRPr="00D70D02">
        <w:rPr>
          <w:rFonts w:ascii="宋体" w:eastAsia="宋体" w:hAnsi="宋体"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D70D02">
        <w:rPr>
          <w:rFonts w:ascii="宋体" w:eastAsia="宋体" w:hAnsi="宋体" w:cs="宋体" w:hint="eastAsia"/>
          <w:color w:val="000000"/>
          <w:kern w:val="0"/>
          <w:sz w:val="24"/>
          <w:szCs w:val="24"/>
        </w:rPr>
        <w:t>本重大</w:t>
      </w:r>
      <w:proofErr w:type="gramEnd"/>
      <w:r w:rsidRPr="00D70D02">
        <w:rPr>
          <w:rFonts w:ascii="宋体" w:eastAsia="宋体" w:hAnsi="宋体" w:cs="宋体" w:hint="eastAsia"/>
          <w:color w:val="000000"/>
          <w:kern w:val="0"/>
          <w:sz w:val="24"/>
          <w:szCs w:val="24"/>
        </w:rPr>
        <w:t>研究计划拟解决的具体科学问题和项目指南公布的拟资助研究方向，自行拟定项目名称、科学目标、研究内容、技术路线和相应的研究经费等。</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（3）申请人登录科学基金网络信息系统https://isisn.nsfc.gov.cn/（没有系统账号的申请人请向依托单位基金管理联系人申请开户），按照重大研究计划申请书的撰写提纲及相关要求撰写申请书。</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lastRenderedPageBreak/>
        <w:t xml:space="preserve">　　（4）申请书中的资助类别选择“重大研究计划”，亚类说明选择“重点支持项目”或“培育项目”，附注说明选择“肿瘤演进与诊疗的分子功能可视化研究”，根据申请的具体研究内容选择相应的申请代码。</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b/>
          <w:bCs/>
          <w:color w:val="000000"/>
          <w:kern w:val="0"/>
          <w:sz w:val="24"/>
          <w:szCs w:val="24"/>
        </w:rPr>
        <w:t xml:space="preserve">　　培育项目和重点支持项目的合作研究单位不得超过2个。</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（5）申请人应当在“立项依据与研究内容”部分首先论述与项目指南最接近的科学问题的关系，以及对解决核心科学问题和重大研究计划总体目标的贡献。</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项目申请书选题应符合</w:t>
      </w:r>
      <w:proofErr w:type="gramStart"/>
      <w:r w:rsidRPr="00D70D02">
        <w:rPr>
          <w:rFonts w:ascii="宋体" w:eastAsia="宋体" w:hAnsi="宋体" w:cs="宋体" w:hint="eastAsia"/>
          <w:color w:val="000000"/>
          <w:kern w:val="0"/>
          <w:sz w:val="24"/>
          <w:szCs w:val="24"/>
        </w:rPr>
        <w:t>本重大</w:t>
      </w:r>
      <w:proofErr w:type="gramEnd"/>
      <w:r w:rsidRPr="00D70D02">
        <w:rPr>
          <w:rFonts w:ascii="宋体" w:eastAsia="宋体" w:hAnsi="宋体" w:cs="宋体" w:hint="eastAsia"/>
          <w:color w:val="000000"/>
          <w:kern w:val="0"/>
          <w:sz w:val="24"/>
          <w:szCs w:val="24"/>
        </w:rPr>
        <w:t>研究计划的实施原则，具有明确的关键科学问题。申请书的目标和内容应瞄准核心科学问题，突出有限目标，强调创新点与前沿基础科学问题的研究。</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如果申请人已经承担与</w:t>
      </w:r>
      <w:proofErr w:type="gramStart"/>
      <w:r w:rsidRPr="00D70D02">
        <w:rPr>
          <w:rFonts w:ascii="宋体" w:eastAsia="宋体" w:hAnsi="宋体" w:cs="宋体" w:hint="eastAsia"/>
          <w:color w:val="000000"/>
          <w:kern w:val="0"/>
          <w:sz w:val="24"/>
          <w:szCs w:val="24"/>
        </w:rPr>
        <w:t>本重大</w:t>
      </w:r>
      <w:proofErr w:type="gramEnd"/>
      <w:r w:rsidRPr="00D70D02">
        <w:rPr>
          <w:rFonts w:ascii="宋体" w:eastAsia="宋体" w:hAnsi="宋体" w:cs="宋体" w:hint="eastAsia"/>
          <w:color w:val="000000"/>
          <w:kern w:val="0"/>
          <w:sz w:val="24"/>
          <w:szCs w:val="24"/>
        </w:rPr>
        <w:t>研究计划相关的其他科技计划项目，应当在申请书正文的“研究基础与工作条件”部分论述申请项目与其他相关项目的区别与联系。</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6）申请人应当认真阅读《2018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（7）申请人完成申请书撰写后，在线提交电子申请书及附件材料，下载打印最终PDF版本申请书，并保证纸质申请书与电子版内容一致。</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（8）申请人应及时向依托单位提交签字后的纸质申请书原件以及其他特别说明要求提交的纸质材料原件等附件。</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3.依托单位应对本单位申请人所提交申请材料的真实性、完整性和合</w:t>
      </w:r>
      <w:proofErr w:type="gramStart"/>
      <w:r w:rsidRPr="00D70D02">
        <w:rPr>
          <w:rFonts w:ascii="宋体" w:eastAsia="宋体" w:hAnsi="宋体" w:cs="宋体" w:hint="eastAsia"/>
          <w:color w:val="000000"/>
          <w:kern w:val="0"/>
          <w:sz w:val="24"/>
          <w:szCs w:val="24"/>
        </w:rPr>
        <w:t>规</w:t>
      </w:r>
      <w:proofErr w:type="gramEnd"/>
      <w:r w:rsidRPr="00D70D02">
        <w:rPr>
          <w:rFonts w:ascii="宋体" w:eastAsia="宋体" w:hAnsi="宋体" w:cs="宋体" w:hint="eastAsia"/>
          <w:color w:val="000000"/>
          <w:kern w:val="0"/>
          <w:sz w:val="24"/>
          <w:szCs w:val="24"/>
        </w:rPr>
        <w:t>性进行审核，并在规定时间内将申请材料报送国家自然科学基金委员会。具体要求如下：</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（1）应在规定的项目申请截止日期（2018年9月23日16时）前提交本单位电子版申请书及附件材料，并统一报送经单位签字盖章后的纸质申请书原件（一式一份）及要求报送的纸质附件材料。</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（2）提交电子版申请书时，应通过信息系统逐项确认。</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lastRenderedPageBreak/>
        <w:t xml:space="preserve">　　（3）报送纸质申请材料时，还应包括本单位公函和申请项目清单，材料不完整不予接收。</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4.申请书由国家自然科学基金委员会项目材料接收工作组负责接收，材料接收工作组联系方式如下：</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通讯地址：北京市海淀区双清路83号国家自然科学基金委员会项目材料接收工作组（行政楼101房间）</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w:t>
      </w:r>
      <w:proofErr w:type="gramStart"/>
      <w:r w:rsidRPr="00D70D02">
        <w:rPr>
          <w:rFonts w:ascii="宋体" w:eastAsia="宋体" w:hAnsi="宋体" w:cs="宋体" w:hint="eastAsia"/>
          <w:color w:val="000000"/>
          <w:kern w:val="0"/>
          <w:sz w:val="24"/>
          <w:szCs w:val="24"/>
        </w:rPr>
        <w:t>邮</w:t>
      </w:r>
      <w:proofErr w:type="gramEnd"/>
      <w:r w:rsidRPr="00D70D02">
        <w:rPr>
          <w:rFonts w:ascii="宋体" w:eastAsia="宋体" w:hAnsi="宋体" w:cs="宋体" w:hint="eastAsia"/>
          <w:color w:val="000000"/>
          <w:kern w:val="0"/>
          <w:sz w:val="24"/>
          <w:szCs w:val="24"/>
        </w:rPr>
        <w:t xml:space="preserve">　　编：100085</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联系电话：010-62328591</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5.</w:t>
      </w:r>
      <w:proofErr w:type="gramStart"/>
      <w:r w:rsidRPr="00D70D02">
        <w:rPr>
          <w:rFonts w:ascii="宋体" w:eastAsia="宋体" w:hAnsi="宋体" w:cs="宋体" w:hint="eastAsia"/>
          <w:color w:val="000000"/>
          <w:kern w:val="0"/>
          <w:sz w:val="24"/>
          <w:szCs w:val="24"/>
        </w:rPr>
        <w:t>本重大</w:t>
      </w:r>
      <w:proofErr w:type="gramEnd"/>
      <w:r w:rsidRPr="00D70D02">
        <w:rPr>
          <w:rFonts w:ascii="宋体" w:eastAsia="宋体" w:hAnsi="宋体" w:cs="宋体" w:hint="eastAsia"/>
          <w:color w:val="000000"/>
          <w:kern w:val="0"/>
          <w:sz w:val="24"/>
          <w:szCs w:val="24"/>
        </w:rPr>
        <w:t>研究计划咨询方式：</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国家自然科学基金委员会医学科学部七处</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联系电话：010-62329157</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（四）其他注意事项。</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D70D02">
        <w:rPr>
          <w:rFonts w:ascii="宋体" w:eastAsia="宋体" w:hAnsi="宋体" w:cs="宋体" w:hint="eastAsia"/>
          <w:color w:val="000000"/>
          <w:kern w:val="0"/>
          <w:sz w:val="24"/>
          <w:szCs w:val="24"/>
        </w:rPr>
        <w:t>本重大</w:t>
      </w:r>
      <w:proofErr w:type="gramEnd"/>
      <w:r w:rsidRPr="00D70D02">
        <w:rPr>
          <w:rFonts w:ascii="宋体" w:eastAsia="宋体" w:hAnsi="宋体" w:cs="宋体" w:hint="eastAsia"/>
          <w:color w:val="000000"/>
          <w:kern w:val="0"/>
          <w:sz w:val="24"/>
          <w:szCs w:val="24"/>
        </w:rPr>
        <w:t>研究计划其他项目之间的相互支撑关系。</w:t>
      </w:r>
    </w:p>
    <w:p w:rsidR="00D70D02" w:rsidRPr="00D70D02" w:rsidRDefault="00D70D02" w:rsidP="00D70D02">
      <w:pPr>
        <w:widowControl/>
        <w:shd w:val="clear" w:color="auto" w:fill="FFFFFF"/>
        <w:spacing w:line="360" w:lineRule="auto"/>
        <w:rPr>
          <w:rFonts w:ascii="宋体" w:eastAsia="宋体" w:hAnsi="宋体" w:cs="宋体" w:hint="eastAsia"/>
          <w:color w:val="000000"/>
          <w:kern w:val="0"/>
          <w:sz w:val="24"/>
          <w:szCs w:val="24"/>
        </w:rPr>
      </w:pPr>
      <w:r w:rsidRPr="00D70D02">
        <w:rPr>
          <w:rFonts w:ascii="宋体" w:eastAsia="宋体" w:hAnsi="宋体" w:cs="宋体" w:hint="eastAsia"/>
          <w:color w:val="000000"/>
          <w:kern w:val="0"/>
          <w:sz w:val="24"/>
          <w:szCs w:val="24"/>
        </w:rPr>
        <w:t xml:space="preserve">　　2.为加强项目的学术交流，促进项目群的形成和多学科交叉与集成，</w:t>
      </w:r>
      <w:proofErr w:type="gramStart"/>
      <w:r w:rsidRPr="00D70D02">
        <w:rPr>
          <w:rFonts w:ascii="宋体" w:eastAsia="宋体" w:hAnsi="宋体" w:cs="宋体" w:hint="eastAsia"/>
          <w:color w:val="000000"/>
          <w:kern w:val="0"/>
          <w:sz w:val="24"/>
          <w:szCs w:val="24"/>
        </w:rPr>
        <w:t>本重大</w:t>
      </w:r>
      <w:proofErr w:type="gramEnd"/>
      <w:r w:rsidRPr="00D70D02">
        <w:rPr>
          <w:rFonts w:ascii="宋体" w:eastAsia="宋体" w:hAnsi="宋体" w:cs="宋体" w:hint="eastAsia"/>
          <w:color w:val="000000"/>
          <w:kern w:val="0"/>
          <w:sz w:val="24"/>
          <w:szCs w:val="24"/>
        </w:rPr>
        <w:t>研究计划将每年举办一次资助项目的年度学术交流会，并将不定期地组织相关领域的学术研讨会。获资助项目负责人有义务参加</w:t>
      </w:r>
      <w:proofErr w:type="gramStart"/>
      <w:r w:rsidRPr="00D70D02">
        <w:rPr>
          <w:rFonts w:ascii="宋体" w:eastAsia="宋体" w:hAnsi="宋体" w:cs="宋体" w:hint="eastAsia"/>
          <w:color w:val="000000"/>
          <w:kern w:val="0"/>
          <w:sz w:val="24"/>
          <w:szCs w:val="24"/>
        </w:rPr>
        <w:t>本重大</w:t>
      </w:r>
      <w:proofErr w:type="gramEnd"/>
      <w:r w:rsidRPr="00D70D02">
        <w:rPr>
          <w:rFonts w:ascii="宋体" w:eastAsia="宋体" w:hAnsi="宋体" w:cs="宋体" w:hint="eastAsia"/>
          <w:color w:val="000000"/>
          <w:kern w:val="0"/>
          <w:sz w:val="24"/>
          <w:szCs w:val="24"/>
        </w:rPr>
        <w:t>研究计划指导专家组和管理工作组所组织的上述学术交流活动，并认真开展学术交流。</w:t>
      </w:r>
    </w:p>
    <w:p w:rsidR="00555EEF" w:rsidRPr="00D70D02" w:rsidRDefault="00555EEF" w:rsidP="00D70D02">
      <w:pPr>
        <w:spacing w:line="360" w:lineRule="auto"/>
        <w:rPr>
          <w:rFonts w:ascii="宋体" w:eastAsia="宋体" w:hAnsi="宋体"/>
          <w:sz w:val="24"/>
          <w:szCs w:val="24"/>
        </w:rPr>
      </w:pPr>
    </w:p>
    <w:sectPr w:rsidR="00555EEF" w:rsidRPr="00D70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F4F"/>
    <w:rsid w:val="00555EEF"/>
    <w:rsid w:val="00844F4F"/>
    <w:rsid w:val="00D70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70D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0D02"/>
    <w:rPr>
      <w:rFonts w:ascii="宋体" w:eastAsia="宋体" w:hAnsi="宋体" w:cs="宋体"/>
      <w:b/>
      <w:bCs/>
      <w:kern w:val="36"/>
      <w:sz w:val="48"/>
      <w:szCs w:val="48"/>
    </w:rPr>
  </w:style>
  <w:style w:type="character" w:styleId="a3">
    <w:name w:val="Hyperlink"/>
    <w:basedOn w:val="a0"/>
    <w:uiPriority w:val="99"/>
    <w:semiHidden/>
    <w:unhideWhenUsed/>
    <w:rsid w:val="00D70D02"/>
    <w:rPr>
      <w:color w:val="0000FF"/>
      <w:u w:val="single"/>
    </w:rPr>
  </w:style>
  <w:style w:type="character" w:customStyle="1" w:styleId="apple-converted-space">
    <w:name w:val="apple-converted-space"/>
    <w:basedOn w:val="a0"/>
    <w:rsid w:val="00D70D02"/>
  </w:style>
  <w:style w:type="character" w:customStyle="1" w:styleId="normal105">
    <w:name w:val="normal105"/>
    <w:basedOn w:val="a0"/>
    <w:rsid w:val="00D70D02"/>
  </w:style>
  <w:style w:type="paragraph" w:styleId="a4">
    <w:name w:val="Normal (Web)"/>
    <w:basedOn w:val="a"/>
    <w:uiPriority w:val="99"/>
    <w:semiHidden/>
    <w:unhideWhenUsed/>
    <w:rsid w:val="00D70D0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70D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70D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0D02"/>
    <w:rPr>
      <w:rFonts w:ascii="宋体" w:eastAsia="宋体" w:hAnsi="宋体" w:cs="宋体"/>
      <w:b/>
      <w:bCs/>
      <w:kern w:val="36"/>
      <w:sz w:val="48"/>
      <w:szCs w:val="48"/>
    </w:rPr>
  </w:style>
  <w:style w:type="character" w:styleId="a3">
    <w:name w:val="Hyperlink"/>
    <w:basedOn w:val="a0"/>
    <w:uiPriority w:val="99"/>
    <w:semiHidden/>
    <w:unhideWhenUsed/>
    <w:rsid w:val="00D70D02"/>
    <w:rPr>
      <w:color w:val="0000FF"/>
      <w:u w:val="single"/>
    </w:rPr>
  </w:style>
  <w:style w:type="character" w:customStyle="1" w:styleId="apple-converted-space">
    <w:name w:val="apple-converted-space"/>
    <w:basedOn w:val="a0"/>
    <w:rsid w:val="00D70D02"/>
  </w:style>
  <w:style w:type="character" w:customStyle="1" w:styleId="normal105">
    <w:name w:val="normal105"/>
    <w:basedOn w:val="a0"/>
    <w:rsid w:val="00D70D02"/>
  </w:style>
  <w:style w:type="paragraph" w:styleId="a4">
    <w:name w:val="Normal (Web)"/>
    <w:basedOn w:val="a"/>
    <w:uiPriority w:val="99"/>
    <w:semiHidden/>
    <w:unhideWhenUsed/>
    <w:rsid w:val="00D70D0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70D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42370">
      <w:bodyDiv w:val="1"/>
      <w:marLeft w:val="0"/>
      <w:marRight w:val="0"/>
      <w:marTop w:val="0"/>
      <w:marBottom w:val="0"/>
      <w:divBdr>
        <w:top w:val="none" w:sz="0" w:space="0" w:color="auto"/>
        <w:left w:val="none" w:sz="0" w:space="0" w:color="auto"/>
        <w:bottom w:val="none" w:sz="0" w:space="0" w:color="auto"/>
        <w:right w:val="none" w:sz="0" w:space="0" w:color="auto"/>
      </w:divBdr>
      <w:divsChild>
        <w:div w:id="108202072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2018-08-12T10:00:00Z</dcterms:created>
  <dcterms:modified xsi:type="dcterms:W3CDTF">2018-08-12T10:01:00Z</dcterms:modified>
</cp:coreProperties>
</file>